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EC08" w14:textId="77777777" w:rsidR="00EC0AC0" w:rsidRDefault="652671E1" w:rsidP="652671E1">
      <w:pPr>
        <w:pStyle w:val="Title"/>
        <w:ind w:left="1440"/>
      </w:pPr>
      <w:bookmarkStart w:id="0" w:name="_GoBack"/>
      <w:bookmarkEnd w:id="0"/>
      <w:r>
        <w:t>2022-2023</w:t>
      </w:r>
      <w:r>
        <w:rPr>
          <w:spacing w:val="-6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Assistantship</w:t>
      </w:r>
      <w:r>
        <w:rPr>
          <w:spacing w:val="-2"/>
        </w:rPr>
        <w:t xml:space="preserve"> </w:t>
      </w:r>
      <w:r>
        <w:t>Guidelines</w:t>
      </w:r>
    </w:p>
    <w:p w14:paraId="215BED9D" w14:textId="77777777" w:rsidR="00EC0AC0" w:rsidRDefault="00E5167F">
      <w:pPr>
        <w:pStyle w:val="BodyText"/>
        <w:spacing w:before="185"/>
        <w:ind w:left="100" w:firstLine="0"/>
        <w:jc w:val="both"/>
      </w:pPr>
      <w:r>
        <w:rPr>
          <w:u w:val="single"/>
        </w:rPr>
        <w:t>Graduate</w:t>
      </w:r>
      <w:r>
        <w:rPr>
          <w:spacing w:val="-6"/>
          <w:u w:val="single"/>
        </w:rPr>
        <w:t xml:space="preserve"> </w:t>
      </w:r>
      <w:r>
        <w:rPr>
          <w:u w:val="single"/>
        </w:rPr>
        <w:t>Assistantships</w:t>
      </w:r>
    </w:p>
    <w:p w14:paraId="2CDD472D" w14:textId="77777777" w:rsidR="00EC0AC0" w:rsidRDefault="00E5167F">
      <w:pPr>
        <w:pStyle w:val="ListParagraph"/>
        <w:numPr>
          <w:ilvl w:val="0"/>
          <w:numId w:val="1"/>
        </w:numPr>
        <w:tabs>
          <w:tab w:val="left" w:pos="821"/>
        </w:tabs>
        <w:spacing w:before="20" w:line="259" w:lineRule="auto"/>
        <w:ind w:right="239"/>
        <w:jc w:val="both"/>
        <w:rPr>
          <w:b/>
        </w:rPr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48"/>
        </w:rPr>
        <w:t xml:space="preserve"> </w:t>
      </w:r>
      <w:r>
        <w:t>of their appointment during the academic year (fall and spring semesters).</w:t>
      </w:r>
      <w:r>
        <w:rPr>
          <w:spacing w:val="1"/>
        </w:rPr>
        <w:t xml:space="preserve"> </w:t>
      </w:r>
      <w:r>
        <w:rPr>
          <w:b/>
        </w:rPr>
        <w:t>Registration in the</w:t>
      </w:r>
      <w:r>
        <w:rPr>
          <w:b/>
          <w:spacing w:val="-47"/>
        </w:rPr>
        <w:t xml:space="preserve"> </w:t>
      </w:r>
      <w:r>
        <w:rPr>
          <w:b/>
        </w:rPr>
        <w:t>summer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required.</w:t>
      </w:r>
    </w:p>
    <w:p w14:paraId="14BE102C" w14:textId="77777777" w:rsidR="00EC0AC0" w:rsidRDefault="00E5167F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98"/>
        <w:jc w:val="both"/>
      </w:pPr>
      <w:r>
        <w:t>May</w:t>
      </w:r>
      <w:r>
        <w:rPr>
          <w:spacing w:val="-3"/>
        </w:rPr>
        <w:t xml:space="preserve"> </w:t>
      </w:r>
      <w:r>
        <w:t>not work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 19.6</w:t>
      </w:r>
      <w:r>
        <w:rPr>
          <w:spacing w:val="1"/>
        </w:rPr>
        <w:t xml:space="preserve"> </w:t>
      </w:r>
      <w:r>
        <w:t>(.49FTE)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appointments</w:t>
      </w:r>
      <w:r>
        <w:rPr>
          <w:spacing w:val="-4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off</w:t>
      </w:r>
      <w:r>
        <w:rPr>
          <w:spacing w:val="-47"/>
        </w:rPr>
        <w:t xml:space="preserve"> </w:t>
      </w:r>
      <w:r>
        <w:t>campus)</w:t>
      </w:r>
      <w:r>
        <w:rPr>
          <w:spacing w:val="-3"/>
        </w:rPr>
        <w:t xml:space="preserve"> </w:t>
      </w:r>
      <w:r>
        <w:t>combined,</w:t>
      </w:r>
      <w:r>
        <w:rPr>
          <w:spacing w:val="-1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year.</w:t>
      </w:r>
    </w:p>
    <w:p w14:paraId="12AC415E" w14:textId="77777777" w:rsidR="00EC0AC0" w:rsidRDefault="00E5167F">
      <w:pPr>
        <w:pStyle w:val="ListParagraph"/>
        <w:numPr>
          <w:ilvl w:val="0"/>
          <w:numId w:val="1"/>
        </w:numPr>
        <w:tabs>
          <w:tab w:val="left" w:pos="821"/>
        </w:tabs>
        <w:spacing w:line="261" w:lineRule="auto"/>
        <w:ind w:right="111"/>
        <w:jc w:val="both"/>
      </w:pPr>
      <w:r>
        <w:t>To be exempt from FICA and Medicare withholding, GA’s must be enrolled for at least 4 or more</w:t>
      </w:r>
      <w:r>
        <w:rPr>
          <w:spacing w:val="-48"/>
        </w:rPr>
        <w:t xml:space="preserve"> </w:t>
      </w:r>
      <w:r>
        <w:t>credit hours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semester, including summer.</w:t>
      </w:r>
    </w:p>
    <w:p w14:paraId="75E0E9E3" w14:textId="77777777" w:rsidR="00EC0AC0" w:rsidRDefault="00E516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174"/>
        <w:rPr>
          <w:b/>
        </w:rPr>
      </w:pPr>
      <w:r>
        <w:t>Departments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student.</w:t>
      </w:r>
      <w:r>
        <w:rPr>
          <w:spacing w:val="46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must 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writing and constitutes an agreement between the student and the department that both are</w:t>
      </w:r>
      <w:r>
        <w:rPr>
          <w:spacing w:val="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honor.</w:t>
      </w:r>
      <w:r>
        <w:rPr>
          <w:spacing w:val="-2"/>
        </w:rPr>
        <w:t xml:space="preserve"> </w:t>
      </w:r>
      <w:r>
        <w:rPr>
          <w:b/>
        </w:rPr>
        <w:t>PAF’s submitted to Payroll</w:t>
      </w:r>
      <w:r>
        <w:rPr>
          <w:b/>
          <w:spacing w:val="-5"/>
        </w:rPr>
        <w:t xml:space="preserve"> </w:t>
      </w:r>
      <w:r>
        <w:rPr>
          <w:b/>
        </w:rPr>
        <w:t>must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3"/>
        </w:rPr>
        <w:t xml:space="preserve"> </w:t>
      </w:r>
      <w:r>
        <w:rPr>
          <w:b/>
        </w:rPr>
        <w:t>accompanied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an offer</w:t>
      </w:r>
      <w:r>
        <w:rPr>
          <w:b/>
          <w:spacing w:val="-4"/>
        </w:rPr>
        <w:t xml:space="preserve"> </w:t>
      </w:r>
      <w:r>
        <w:rPr>
          <w:b/>
        </w:rPr>
        <w:t>letter.</w:t>
      </w:r>
    </w:p>
    <w:p w14:paraId="524B5F82" w14:textId="77777777" w:rsidR="00EC0AC0" w:rsidRDefault="00E516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283"/>
      </w:pPr>
      <w:r>
        <w:t>Students may be eligible for tuition remission of up to 12 hours per semester an</w:t>
      </w:r>
      <w:r>
        <w:t>d basic</w:t>
      </w:r>
      <w:r>
        <w:rPr>
          <w:spacing w:val="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  <w:r>
        <w:rPr>
          <w:spacing w:val="4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subsidizes</w:t>
      </w:r>
      <w:r>
        <w:rPr>
          <w:spacing w:val="-5"/>
        </w:rPr>
        <w:t xml:space="preserve"> </w:t>
      </w:r>
      <w:r>
        <w:t>(79%)</w:t>
      </w:r>
      <w:r>
        <w:rPr>
          <w:spacing w:val="-46"/>
        </w:rPr>
        <w:t xml:space="preserve"> </w:t>
      </w:r>
      <w:r>
        <w:t>part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health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premium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eligible</w:t>
      </w:r>
      <w:r>
        <w:rPr>
          <w:spacing w:val="3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assistants.</w:t>
      </w:r>
    </w:p>
    <w:p w14:paraId="769359EA" w14:textId="77777777" w:rsidR="00EC0AC0" w:rsidRDefault="00E5167F">
      <w:pPr>
        <w:pStyle w:val="ListParagraph"/>
        <w:numPr>
          <w:ilvl w:val="1"/>
          <w:numId w:val="1"/>
        </w:numPr>
        <w:tabs>
          <w:tab w:val="left" w:pos="1541"/>
        </w:tabs>
      </w:pPr>
      <w:r>
        <w:t>Eligibility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assistantship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ALL 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criteria:</w:t>
      </w:r>
    </w:p>
    <w:p w14:paraId="5DEB9257" w14:textId="77777777" w:rsidR="00EC0AC0" w:rsidRDefault="00E5167F">
      <w:pPr>
        <w:pStyle w:val="ListParagraph"/>
        <w:numPr>
          <w:ilvl w:val="2"/>
          <w:numId w:val="1"/>
        </w:numPr>
        <w:tabs>
          <w:tab w:val="left" w:pos="2261"/>
          <w:tab w:val="left" w:pos="2262"/>
        </w:tabs>
        <w:spacing w:before="8" w:line="259" w:lineRule="auto"/>
        <w:ind w:right="502"/>
      </w:pPr>
      <w:r>
        <w:t>The appointment must be at least 120 continuous days within the semester</w:t>
      </w:r>
      <w:r>
        <w:rPr>
          <w:spacing w:val="-47"/>
        </w:rPr>
        <w:t xml:space="preserve"> </w:t>
      </w:r>
      <w:r>
        <w:t>dates.</w:t>
      </w:r>
    </w:p>
    <w:p w14:paraId="14797178" w14:textId="77777777" w:rsidR="00EC0AC0" w:rsidRDefault="00E5167F">
      <w:pPr>
        <w:pStyle w:val="ListParagraph"/>
        <w:numPr>
          <w:ilvl w:val="2"/>
          <w:numId w:val="1"/>
        </w:numPr>
        <w:tabs>
          <w:tab w:val="left" w:pos="2261"/>
          <w:tab w:val="left" w:pos="2262"/>
        </w:tabs>
        <w:spacing w:line="259" w:lineRule="auto"/>
        <w:ind w:right="119"/>
      </w:pPr>
      <w:r>
        <w:t>The</w:t>
      </w:r>
      <w:r>
        <w:rPr>
          <w:spacing w:val="-4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.33</w:t>
      </w:r>
      <w:r>
        <w:rPr>
          <w:spacing w:val="-4"/>
        </w:rPr>
        <w:t xml:space="preserve"> </w:t>
      </w:r>
      <w:r>
        <w:t>FTE,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.49</w:t>
      </w:r>
      <w:r>
        <w:rPr>
          <w:spacing w:val="-4"/>
        </w:rPr>
        <w:t xml:space="preserve"> </w:t>
      </w:r>
      <w:r>
        <w:t>FTE,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but not more than</w:t>
      </w:r>
      <w:r>
        <w:rPr>
          <w:spacing w:val="-2"/>
        </w:rPr>
        <w:t xml:space="preserve"> </w:t>
      </w:r>
      <w:r>
        <w:t>19.6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work.</w:t>
      </w:r>
    </w:p>
    <w:p w14:paraId="5A8C2373" w14:textId="77777777" w:rsidR="00EC0AC0" w:rsidRDefault="00E5167F">
      <w:pPr>
        <w:pStyle w:val="ListParagraph"/>
        <w:numPr>
          <w:ilvl w:val="2"/>
          <w:numId w:val="1"/>
        </w:numPr>
        <w:tabs>
          <w:tab w:val="left" w:pos="2261"/>
          <w:tab w:val="left" w:pos="2262"/>
        </w:tabs>
        <w:spacing w:line="259" w:lineRule="auto"/>
        <w:ind w:right="714"/>
      </w:pPr>
      <w:r>
        <w:t>The</w:t>
      </w:r>
      <w:r>
        <w:rPr>
          <w:spacing w:val="-4"/>
        </w:rPr>
        <w:t xml:space="preserve"> </w:t>
      </w:r>
      <w:r>
        <w:t>stipend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$5,465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$10,930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47"/>
        </w:rPr>
        <w:t xml:space="preserve"> </w:t>
      </w:r>
      <w:r>
        <w:t>academic year.</w:t>
      </w:r>
    </w:p>
    <w:p w14:paraId="3A5CA16D" w14:textId="77777777" w:rsidR="00EC0AC0" w:rsidRDefault="00E516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485"/>
      </w:pPr>
      <w:r>
        <w:t>Resignation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assistantship, before</w:t>
      </w:r>
      <w:r>
        <w:rPr>
          <w:spacing w:val="-4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t>continuous</w:t>
      </w:r>
      <w:r>
        <w:rPr>
          <w:spacing w:val="-46"/>
        </w:rPr>
        <w:t xml:space="preserve"> </w:t>
      </w:r>
      <w:r>
        <w:t>days in the semester, will result in all tuition and health benefits being removed from the</w:t>
      </w:r>
      <w:r>
        <w:rPr>
          <w:spacing w:val="1"/>
        </w:rPr>
        <w:t xml:space="preserve"> </w:t>
      </w:r>
      <w:r>
        <w:t>stu</w:t>
      </w:r>
      <w:r>
        <w:t>dent account.</w:t>
      </w:r>
      <w:r>
        <w:rPr>
          <w:spacing w:val="1"/>
        </w:rPr>
        <w:t xml:space="preserve"> </w:t>
      </w:r>
      <w:r>
        <w:t>The student will be responsible for the total tuition payment and health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benefits.</w:t>
      </w:r>
    </w:p>
    <w:p w14:paraId="77BFE526" w14:textId="77777777" w:rsidR="00EC0AC0" w:rsidRDefault="00E516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447"/>
      </w:pPr>
      <w:r>
        <w:t>Students may be eligible for tuition remission in the summer if they had a qualifying</w:t>
      </w:r>
      <w:r>
        <w:rPr>
          <w:spacing w:val="1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salary of</w:t>
      </w:r>
      <w:r>
        <w:rPr>
          <w:spacing w:val="-4"/>
        </w:rPr>
        <w:t xml:space="preserve"> </w:t>
      </w:r>
      <w:r>
        <w:t>$13,955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$17,345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hours.</w:t>
      </w:r>
    </w:p>
    <w:p w14:paraId="1520154B" w14:textId="77777777" w:rsidR="00EC0AC0" w:rsidRDefault="00E5167F">
      <w:pPr>
        <w:pStyle w:val="ListParagraph"/>
        <w:numPr>
          <w:ilvl w:val="1"/>
          <w:numId w:val="1"/>
        </w:numPr>
        <w:tabs>
          <w:tab w:val="left" w:pos="1541"/>
        </w:tabs>
        <w:spacing w:line="252" w:lineRule="auto"/>
        <w:ind w:right="236"/>
        <w:jc w:val="both"/>
      </w:pPr>
      <w:r>
        <w:t>Qualifying appointments can be in the proceeding academic year 2021-22, spring 2022</w:t>
      </w:r>
      <w:r>
        <w:rPr>
          <w:spacing w:val="-4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combined,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academic year</w:t>
      </w:r>
      <w:r>
        <w:rPr>
          <w:spacing w:val="-4"/>
        </w:rPr>
        <w:t xml:space="preserve"> </w:t>
      </w:r>
      <w:r>
        <w:t>2022-23</w:t>
      </w:r>
      <w:r>
        <w:rPr>
          <w:spacing w:val="-3"/>
        </w:rPr>
        <w:t xml:space="preserve"> </w:t>
      </w:r>
      <w:r>
        <w:t>(summer</w:t>
      </w:r>
      <w:r>
        <w:rPr>
          <w:spacing w:val="-2"/>
        </w:rPr>
        <w:t xml:space="preserve"> </w:t>
      </w:r>
      <w:r>
        <w:t>starts</w:t>
      </w:r>
      <w:r>
        <w:rPr>
          <w:spacing w:val="-3"/>
        </w:rPr>
        <w:t xml:space="preserve"> </w:t>
      </w:r>
      <w:r>
        <w:t>only).</w:t>
      </w:r>
    </w:p>
    <w:p w14:paraId="007E9191" w14:textId="77777777" w:rsidR="00EC0AC0" w:rsidRDefault="00E5167F">
      <w:pPr>
        <w:pStyle w:val="ListParagraph"/>
        <w:numPr>
          <w:ilvl w:val="1"/>
          <w:numId w:val="1"/>
        </w:numPr>
        <w:tabs>
          <w:tab w:val="left" w:pos="1541"/>
        </w:tabs>
        <w:spacing w:before="6" w:line="256" w:lineRule="auto"/>
        <w:ind w:right="343"/>
        <w:jc w:val="both"/>
      </w:pPr>
      <w:r>
        <w:t>Reduced summer tuition waivers may be avail</w:t>
      </w:r>
      <w:r>
        <w:t>able to graduate assistants who start in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stipend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listed</w:t>
      </w:r>
      <w:r>
        <w:rPr>
          <w:spacing w:val="-48"/>
        </w:rPr>
        <w:t xml:space="preserve"> </w:t>
      </w:r>
      <w:r>
        <w:t>below:</w:t>
      </w:r>
    </w:p>
    <w:p w14:paraId="26339119" w14:textId="77777777" w:rsidR="00EC0AC0" w:rsidRDefault="00E5167F">
      <w:pPr>
        <w:pStyle w:val="ListParagraph"/>
        <w:numPr>
          <w:ilvl w:val="2"/>
          <w:numId w:val="1"/>
        </w:numPr>
        <w:tabs>
          <w:tab w:val="left" w:pos="2262"/>
        </w:tabs>
        <w:spacing w:before="1"/>
        <w:ind w:hanging="361"/>
        <w:jc w:val="both"/>
      </w:pPr>
      <w:r>
        <w:t>Pre-session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$1,067;</w:t>
      </w:r>
      <w:r>
        <w:rPr>
          <w:spacing w:val="-3"/>
        </w:rPr>
        <w:t xml:space="preserve"> </w:t>
      </w:r>
      <w:r>
        <w:t>8-week</w:t>
      </w:r>
      <w:r>
        <w:rPr>
          <w:spacing w:val="-3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$2,361;</w:t>
      </w:r>
      <w:r>
        <w:rPr>
          <w:spacing w:val="-3"/>
        </w:rPr>
        <w:t xml:space="preserve"> </w:t>
      </w:r>
      <w:r>
        <w:t>5-week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$1,772</w:t>
      </w:r>
    </w:p>
    <w:p w14:paraId="672A6659" w14:textId="77777777" w:rsidR="00EC0AC0" w:rsidRDefault="00EC0AC0">
      <w:pPr>
        <w:pStyle w:val="BodyText"/>
        <w:spacing w:before="6"/>
        <w:ind w:left="0" w:firstLine="0"/>
        <w:rPr>
          <w:sz w:val="25"/>
        </w:rPr>
      </w:pPr>
    </w:p>
    <w:p w14:paraId="4DB52A32" w14:textId="77777777" w:rsidR="00EC0AC0" w:rsidRDefault="00E5167F">
      <w:pPr>
        <w:ind w:left="100"/>
        <w:rPr>
          <w:sz w:val="20"/>
        </w:rPr>
      </w:pPr>
      <w:r>
        <w:rPr>
          <w:sz w:val="20"/>
          <w:u w:val="single"/>
        </w:rPr>
        <w:t>Appointment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Dates</w:t>
      </w:r>
    </w:p>
    <w:p w14:paraId="10F1F5B4" w14:textId="77777777" w:rsidR="00EC0AC0" w:rsidRDefault="00E5167F">
      <w:pPr>
        <w:spacing w:before="21"/>
        <w:ind w:left="100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(1225):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August</w:t>
      </w:r>
      <w:r>
        <w:rPr>
          <w:spacing w:val="-3"/>
          <w:sz w:val="20"/>
        </w:rPr>
        <w:t xml:space="preserve"> </w:t>
      </w:r>
      <w:r>
        <w:rPr>
          <w:sz w:val="20"/>
        </w:rPr>
        <w:t>12,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</w:p>
    <w:p w14:paraId="1F85D57D" w14:textId="77777777" w:rsidR="00EC0AC0" w:rsidRDefault="652671E1" w:rsidP="652671E1">
      <w:pPr>
        <w:spacing w:before="15"/>
        <w:ind w:left="100"/>
        <w:rPr>
          <w:sz w:val="20"/>
          <w:szCs w:val="20"/>
        </w:rPr>
      </w:pPr>
      <w:r w:rsidRPr="652671E1">
        <w:rPr>
          <w:b/>
          <w:bCs/>
          <w:sz w:val="20"/>
          <w:szCs w:val="20"/>
        </w:rPr>
        <w:t>Academic</w:t>
      </w:r>
      <w:r w:rsidRPr="652671E1">
        <w:rPr>
          <w:b/>
          <w:bCs/>
          <w:spacing w:val="-2"/>
          <w:sz w:val="20"/>
          <w:szCs w:val="20"/>
        </w:rPr>
        <w:t xml:space="preserve"> </w:t>
      </w:r>
      <w:r w:rsidRPr="652671E1">
        <w:rPr>
          <w:b/>
          <w:bCs/>
          <w:sz w:val="20"/>
          <w:szCs w:val="20"/>
        </w:rPr>
        <w:t>Year</w:t>
      </w:r>
      <w:r w:rsidRPr="652671E1">
        <w:rPr>
          <w:b/>
          <w:bCs/>
          <w:spacing w:val="-5"/>
          <w:sz w:val="20"/>
          <w:szCs w:val="20"/>
        </w:rPr>
        <w:t xml:space="preserve"> </w:t>
      </w:r>
      <w:r w:rsidRPr="652671E1">
        <w:rPr>
          <w:b/>
          <w:bCs/>
          <w:sz w:val="20"/>
          <w:szCs w:val="20"/>
        </w:rPr>
        <w:t>2022-23:</w:t>
      </w:r>
      <w:r w:rsidRPr="652671E1">
        <w:rPr>
          <w:b/>
          <w:bCs/>
          <w:spacing w:val="2"/>
          <w:sz w:val="20"/>
          <w:szCs w:val="20"/>
        </w:rPr>
        <w:t xml:space="preserve"> </w:t>
      </w:r>
      <w:r w:rsidRPr="652671E1">
        <w:rPr>
          <w:sz w:val="20"/>
          <w:szCs w:val="20"/>
        </w:rPr>
        <w:t>August</w:t>
      </w:r>
      <w:r w:rsidRPr="652671E1">
        <w:rPr>
          <w:spacing w:val="-2"/>
          <w:sz w:val="20"/>
          <w:szCs w:val="20"/>
        </w:rPr>
        <w:t xml:space="preserve"> 15</w:t>
      </w:r>
      <w:r w:rsidRPr="652671E1">
        <w:rPr>
          <w:sz w:val="20"/>
          <w:szCs w:val="20"/>
        </w:rPr>
        <w:t>,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2022</w:t>
      </w:r>
      <w:r w:rsidRPr="652671E1">
        <w:rPr>
          <w:spacing w:val="-5"/>
          <w:sz w:val="20"/>
          <w:szCs w:val="20"/>
        </w:rPr>
        <w:t xml:space="preserve"> </w:t>
      </w:r>
      <w:r w:rsidRPr="652671E1">
        <w:rPr>
          <w:sz w:val="20"/>
          <w:szCs w:val="20"/>
        </w:rPr>
        <w:t>–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May</w:t>
      </w:r>
      <w:r w:rsidRPr="652671E1">
        <w:rPr>
          <w:spacing w:val="1"/>
          <w:sz w:val="20"/>
          <w:szCs w:val="20"/>
        </w:rPr>
        <w:t xml:space="preserve"> 12</w:t>
      </w:r>
      <w:r w:rsidRPr="652671E1">
        <w:rPr>
          <w:sz w:val="20"/>
          <w:szCs w:val="20"/>
        </w:rPr>
        <w:t>,</w:t>
      </w:r>
      <w:r w:rsidRPr="652671E1">
        <w:rPr>
          <w:spacing w:val="-3"/>
          <w:sz w:val="20"/>
          <w:szCs w:val="20"/>
        </w:rPr>
        <w:t xml:space="preserve"> </w:t>
      </w:r>
      <w:r w:rsidRPr="652671E1">
        <w:rPr>
          <w:sz w:val="20"/>
          <w:szCs w:val="20"/>
        </w:rPr>
        <w:t>2023</w:t>
      </w:r>
    </w:p>
    <w:p w14:paraId="66FA916F" w14:textId="77777777" w:rsidR="00EC0AC0" w:rsidRDefault="00E5167F">
      <w:pPr>
        <w:tabs>
          <w:tab w:val="left" w:pos="5142"/>
        </w:tabs>
        <w:spacing w:before="21"/>
        <w:ind w:left="100"/>
        <w:rPr>
          <w:b/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Semester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(1228):</w:t>
      </w:r>
      <w:r>
        <w:rPr>
          <w:b/>
          <w:sz w:val="20"/>
        </w:rPr>
        <w:tab/>
        <w:t>Spring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Semester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2023(1231):</w:t>
      </w:r>
    </w:p>
    <w:p w14:paraId="6892DCF8" w14:textId="77777777" w:rsidR="00EC0AC0" w:rsidRDefault="652671E1" w:rsidP="652671E1">
      <w:pPr>
        <w:tabs>
          <w:tab w:val="left" w:pos="5142"/>
        </w:tabs>
        <w:spacing w:before="22"/>
        <w:ind w:left="100"/>
        <w:rPr>
          <w:sz w:val="20"/>
          <w:szCs w:val="20"/>
        </w:rPr>
      </w:pPr>
      <w:r w:rsidRPr="652671E1">
        <w:rPr>
          <w:sz w:val="20"/>
          <w:szCs w:val="20"/>
        </w:rPr>
        <w:t>TA’s:</w:t>
      </w:r>
      <w:r w:rsidRPr="652671E1">
        <w:rPr>
          <w:spacing w:val="-1"/>
          <w:sz w:val="20"/>
          <w:szCs w:val="20"/>
        </w:rPr>
        <w:t xml:space="preserve"> </w:t>
      </w:r>
      <w:r w:rsidRPr="652671E1">
        <w:rPr>
          <w:sz w:val="20"/>
          <w:szCs w:val="20"/>
        </w:rPr>
        <w:t>August</w:t>
      </w:r>
      <w:r w:rsidRPr="652671E1">
        <w:rPr>
          <w:spacing w:val="-3"/>
          <w:sz w:val="20"/>
          <w:szCs w:val="20"/>
        </w:rPr>
        <w:t xml:space="preserve"> </w:t>
      </w:r>
      <w:r w:rsidRPr="652671E1">
        <w:rPr>
          <w:sz w:val="20"/>
          <w:szCs w:val="20"/>
        </w:rPr>
        <w:t>15,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2022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–</w:t>
      </w:r>
      <w:r w:rsidRPr="652671E1">
        <w:rPr>
          <w:spacing w:val="-2"/>
          <w:sz w:val="20"/>
          <w:szCs w:val="20"/>
        </w:rPr>
        <w:t xml:space="preserve"> January</w:t>
      </w:r>
      <w:r w:rsidRPr="652671E1">
        <w:rPr>
          <w:sz w:val="20"/>
          <w:szCs w:val="20"/>
        </w:rPr>
        <w:t xml:space="preserve"> </w:t>
      </w:r>
      <w:r w:rsidRPr="652671E1">
        <w:rPr>
          <w:spacing w:val="-1"/>
          <w:sz w:val="20"/>
          <w:szCs w:val="20"/>
        </w:rPr>
        <w:t>01</w:t>
      </w:r>
      <w:r w:rsidRPr="652671E1">
        <w:rPr>
          <w:sz w:val="20"/>
          <w:szCs w:val="20"/>
        </w:rPr>
        <w:t>,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2023</w:t>
      </w:r>
      <w:r w:rsidR="00E5167F">
        <w:rPr>
          <w:sz w:val="20"/>
        </w:rPr>
        <w:tab/>
      </w:r>
      <w:r w:rsidRPr="652671E1">
        <w:rPr>
          <w:sz w:val="20"/>
          <w:szCs w:val="20"/>
        </w:rPr>
        <w:t>TA’s: January</w:t>
      </w:r>
      <w:r w:rsidRPr="652671E1">
        <w:rPr>
          <w:spacing w:val="-3"/>
          <w:sz w:val="20"/>
          <w:szCs w:val="20"/>
        </w:rPr>
        <w:t xml:space="preserve"> </w:t>
      </w:r>
      <w:r w:rsidRPr="652671E1">
        <w:rPr>
          <w:sz w:val="20"/>
          <w:szCs w:val="20"/>
        </w:rPr>
        <w:t>2,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2023</w:t>
      </w:r>
      <w:r w:rsidRPr="652671E1">
        <w:rPr>
          <w:spacing w:val="-3"/>
          <w:sz w:val="20"/>
          <w:szCs w:val="20"/>
        </w:rPr>
        <w:t xml:space="preserve"> </w:t>
      </w:r>
      <w:r w:rsidRPr="652671E1">
        <w:rPr>
          <w:sz w:val="20"/>
          <w:szCs w:val="20"/>
        </w:rPr>
        <w:t>–</w:t>
      </w:r>
      <w:r w:rsidRPr="652671E1">
        <w:rPr>
          <w:spacing w:val="-1"/>
          <w:sz w:val="20"/>
          <w:szCs w:val="20"/>
        </w:rPr>
        <w:t xml:space="preserve"> </w:t>
      </w:r>
      <w:r w:rsidRPr="652671E1">
        <w:rPr>
          <w:sz w:val="20"/>
          <w:szCs w:val="20"/>
        </w:rPr>
        <w:t>May</w:t>
      </w:r>
      <w:r w:rsidRPr="652671E1">
        <w:rPr>
          <w:spacing w:val="-3"/>
          <w:sz w:val="20"/>
          <w:szCs w:val="20"/>
        </w:rPr>
        <w:t xml:space="preserve"> 12</w:t>
      </w:r>
      <w:r w:rsidRPr="652671E1">
        <w:rPr>
          <w:sz w:val="20"/>
          <w:szCs w:val="20"/>
        </w:rPr>
        <w:t>,</w:t>
      </w:r>
      <w:r w:rsidRPr="652671E1">
        <w:rPr>
          <w:spacing w:val="2"/>
          <w:sz w:val="20"/>
          <w:szCs w:val="20"/>
        </w:rPr>
        <w:t xml:space="preserve"> </w:t>
      </w:r>
      <w:r w:rsidRPr="652671E1">
        <w:rPr>
          <w:sz w:val="20"/>
          <w:szCs w:val="20"/>
        </w:rPr>
        <w:t>2023</w:t>
      </w:r>
    </w:p>
    <w:p w14:paraId="35E933BB" w14:textId="262015B6" w:rsidR="00EC0AC0" w:rsidRDefault="652671E1" w:rsidP="652671E1">
      <w:pPr>
        <w:spacing w:before="15"/>
        <w:ind w:left="100"/>
        <w:rPr>
          <w:sz w:val="20"/>
          <w:szCs w:val="20"/>
        </w:rPr>
      </w:pPr>
      <w:r w:rsidRPr="652671E1">
        <w:rPr>
          <w:sz w:val="20"/>
          <w:szCs w:val="20"/>
        </w:rPr>
        <w:t>RA’s:</w:t>
      </w:r>
      <w:r w:rsidRPr="652671E1">
        <w:rPr>
          <w:spacing w:val="-1"/>
          <w:sz w:val="20"/>
          <w:szCs w:val="20"/>
        </w:rPr>
        <w:t xml:space="preserve"> </w:t>
      </w:r>
      <w:r w:rsidRPr="652671E1">
        <w:rPr>
          <w:sz w:val="20"/>
          <w:szCs w:val="20"/>
        </w:rPr>
        <w:t>No</w:t>
      </w:r>
      <w:r w:rsidRPr="652671E1">
        <w:rPr>
          <w:spacing w:val="-3"/>
          <w:sz w:val="20"/>
          <w:szCs w:val="20"/>
        </w:rPr>
        <w:t xml:space="preserve"> </w:t>
      </w:r>
      <w:r w:rsidRPr="652671E1">
        <w:rPr>
          <w:sz w:val="20"/>
          <w:szCs w:val="20"/>
        </w:rPr>
        <w:t>later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than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September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1,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2022</w:t>
      </w:r>
      <w:r w:rsidRPr="652671E1">
        <w:rPr>
          <w:spacing w:val="-3"/>
          <w:sz w:val="20"/>
          <w:szCs w:val="20"/>
        </w:rPr>
        <w:t xml:space="preserve"> </w:t>
      </w:r>
      <w:r w:rsidRPr="652671E1">
        <w:rPr>
          <w:sz w:val="20"/>
          <w:szCs w:val="20"/>
        </w:rPr>
        <w:t>–</w:t>
      </w:r>
      <w:r w:rsidRPr="652671E1">
        <w:rPr>
          <w:spacing w:val="-2"/>
          <w:sz w:val="20"/>
          <w:szCs w:val="20"/>
        </w:rPr>
        <w:t xml:space="preserve"> January 01</w:t>
      </w:r>
      <w:r w:rsidRPr="652671E1">
        <w:rPr>
          <w:sz w:val="20"/>
          <w:szCs w:val="20"/>
        </w:rPr>
        <w:t>,</w:t>
      </w:r>
      <w:r w:rsidRPr="652671E1">
        <w:rPr>
          <w:spacing w:val="-1"/>
          <w:sz w:val="20"/>
          <w:szCs w:val="20"/>
        </w:rPr>
        <w:t xml:space="preserve"> </w:t>
      </w:r>
      <w:r w:rsidRPr="652671E1">
        <w:rPr>
          <w:sz w:val="20"/>
          <w:szCs w:val="20"/>
        </w:rPr>
        <w:t>2023 RA’s:</w:t>
      </w:r>
      <w:r w:rsidRPr="652671E1">
        <w:rPr>
          <w:spacing w:val="-1"/>
          <w:sz w:val="20"/>
          <w:szCs w:val="20"/>
        </w:rPr>
        <w:t xml:space="preserve"> </w:t>
      </w:r>
      <w:r w:rsidRPr="652671E1">
        <w:rPr>
          <w:sz w:val="20"/>
          <w:szCs w:val="20"/>
        </w:rPr>
        <w:t>No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later</w:t>
      </w:r>
      <w:r w:rsidRPr="652671E1">
        <w:rPr>
          <w:spacing w:val="-1"/>
          <w:sz w:val="20"/>
          <w:szCs w:val="20"/>
        </w:rPr>
        <w:t xml:space="preserve"> </w:t>
      </w:r>
      <w:r w:rsidRPr="652671E1">
        <w:rPr>
          <w:sz w:val="20"/>
          <w:szCs w:val="20"/>
        </w:rPr>
        <w:t>than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February</w:t>
      </w:r>
      <w:r w:rsidRPr="652671E1">
        <w:rPr>
          <w:spacing w:val="-3"/>
          <w:sz w:val="20"/>
          <w:szCs w:val="20"/>
        </w:rPr>
        <w:t xml:space="preserve"> </w:t>
      </w:r>
      <w:r w:rsidRPr="652671E1">
        <w:rPr>
          <w:sz w:val="20"/>
          <w:szCs w:val="20"/>
        </w:rPr>
        <w:t>1,</w:t>
      </w:r>
      <w:r w:rsidRPr="652671E1">
        <w:rPr>
          <w:spacing w:val="2"/>
          <w:sz w:val="20"/>
          <w:szCs w:val="20"/>
        </w:rPr>
        <w:t xml:space="preserve"> </w:t>
      </w:r>
      <w:r w:rsidRPr="652671E1">
        <w:rPr>
          <w:sz w:val="20"/>
          <w:szCs w:val="20"/>
        </w:rPr>
        <w:t>2023</w:t>
      </w:r>
      <w:r w:rsidRPr="652671E1">
        <w:rPr>
          <w:spacing w:val="-2"/>
          <w:sz w:val="20"/>
          <w:szCs w:val="20"/>
        </w:rPr>
        <w:t xml:space="preserve"> </w:t>
      </w:r>
      <w:r w:rsidRPr="652671E1">
        <w:rPr>
          <w:sz w:val="20"/>
          <w:szCs w:val="20"/>
        </w:rPr>
        <w:t>–</w:t>
      </w:r>
      <w:r w:rsidRPr="652671E1">
        <w:rPr>
          <w:spacing w:val="3"/>
          <w:sz w:val="20"/>
          <w:szCs w:val="20"/>
        </w:rPr>
        <w:t xml:space="preserve"> </w:t>
      </w:r>
      <w:r w:rsidRPr="652671E1">
        <w:rPr>
          <w:sz w:val="20"/>
          <w:szCs w:val="20"/>
        </w:rPr>
        <w:t>May</w:t>
      </w:r>
      <w:r w:rsidRPr="652671E1">
        <w:rPr>
          <w:spacing w:val="-3"/>
          <w:sz w:val="20"/>
          <w:szCs w:val="20"/>
        </w:rPr>
        <w:t xml:space="preserve"> 12</w:t>
      </w:r>
      <w:r w:rsidRPr="652671E1">
        <w:rPr>
          <w:sz w:val="20"/>
          <w:szCs w:val="20"/>
        </w:rPr>
        <w:t>,</w:t>
      </w:r>
      <w:r w:rsidRPr="652671E1">
        <w:rPr>
          <w:spacing w:val="-1"/>
          <w:sz w:val="20"/>
          <w:szCs w:val="20"/>
        </w:rPr>
        <w:t xml:space="preserve"> </w:t>
      </w:r>
      <w:r w:rsidRPr="652671E1">
        <w:rPr>
          <w:sz w:val="20"/>
          <w:szCs w:val="20"/>
        </w:rPr>
        <w:t>2023</w:t>
      </w:r>
    </w:p>
    <w:p w14:paraId="0A37501D" w14:textId="77777777" w:rsidR="00EC0AC0" w:rsidRDefault="00EC0AC0">
      <w:pPr>
        <w:pStyle w:val="BodyText"/>
        <w:ind w:left="0" w:firstLine="0"/>
        <w:rPr>
          <w:sz w:val="20"/>
        </w:rPr>
      </w:pPr>
    </w:p>
    <w:p w14:paraId="5DAB6C7B" w14:textId="77777777" w:rsidR="00EC0AC0" w:rsidRDefault="00EC0AC0">
      <w:pPr>
        <w:pStyle w:val="BodyText"/>
        <w:spacing w:before="6"/>
        <w:ind w:left="0" w:firstLine="0"/>
        <w:rPr>
          <w:sz w:val="21"/>
        </w:rPr>
      </w:pPr>
    </w:p>
    <w:p w14:paraId="52948D9E" w14:textId="77777777" w:rsidR="00EC0AC0" w:rsidRDefault="652671E1">
      <w:pPr>
        <w:pStyle w:val="BodyText"/>
        <w:spacing w:before="58" w:line="237" w:lineRule="auto"/>
        <w:ind w:left="100" w:right="7054" w:firstLine="0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Studies</w:t>
      </w:r>
      <w:r>
        <w:rPr>
          <w:spacing w:val="-47"/>
        </w:rPr>
        <w:t xml:space="preserve"> March</w:t>
      </w:r>
      <w:r>
        <w:t xml:space="preserve"> 2022</w:t>
      </w:r>
    </w:p>
    <w:sectPr w:rsidR="00EC0AC0">
      <w:type w:val="continuous"/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7FB"/>
    <w:multiLevelType w:val="hybridMultilevel"/>
    <w:tmpl w:val="1ABE5B9C"/>
    <w:lvl w:ilvl="0" w:tplc="0492B5A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7CCB9C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5C6FB8A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66F42592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9D8C7240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5D48ECC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E2A68B5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FA0EAB04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67548544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900AA5"/>
    <w:rsid w:val="00E5167F"/>
    <w:rsid w:val="00EC0AC0"/>
    <w:rsid w:val="20900AA5"/>
    <w:rsid w:val="54237B90"/>
    <w:rsid w:val="652671E1"/>
    <w:rsid w:val="6AB0C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E061"/>
  <w15:docId w15:val="{4D6C3194-429D-43D3-B5F4-FD3B5F89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0"/>
    </w:pPr>
  </w:style>
  <w:style w:type="paragraph" w:styleId="Title">
    <w:name w:val="Title"/>
    <w:basedOn w:val="Normal"/>
    <w:uiPriority w:val="10"/>
    <w:qFormat/>
    <w:pPr>
      <w:spacing w:before="24"/>
      <w:ind w:left="2130" w:right="20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Knuth</dc:creator>
  <cp:lastModifiedBy>Milunka Brajic</cp:lastModifiedBy>
  <cp:revision>2</cp:revision>
  <dcterms:created xsi:type="dcterms:W3CDTF">2022-05-02T16:06:00Z</dcterms:created>
  <dcterms:modified xsi:type="dcterms:W3CDTF">2022-05-02T16:06:00Z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2022-03-21T00:00:00Z</vt:filetime>
  </property>
</Properties>
</file>