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E1" w:rsidRDefault="00E31452" w:rsidP="003911AA">
      <w:pPr>
        <w:jc w:val="center"/>
        <w:rPr>
          <w:rFonts w:ascii="Times New Roman" w:hAnsi="Times New Roman" w:cs="Times New Roman"/>
          <w:sz w:val="36"/>
          <w:szCs w:val="36"/>
        </w:rPr>
      </w:pPr>
      <w:r>
        <w:rPr>
          <w:rFonts w:ascii="Times New Roman" w:hAnsi="Times New Roman" w:cs="Times New Roman"/>
          <w:sz w:val="36"/>
          <w:szCs w:val="36"/>
        </w:rPr>
        <w:t xml:space="preserve">CEHS </w:t>
      </w:r>
      <w:r w:rsidR="003911AA">
        <w:rPr>
          <w:rFonts w:ascii="Times New Roman" w:hAnsi="Times New Roman" w:cs="Times New Roman"/>
          <w:sz w:val="36"/>
          <w:szCs w:val="36"/>
        </w:rPr>
        <w:t>EMPLOYEE TRAVEL</w:t>
      </w:r>
    </w:p>
    <w:p w:rsidR="003911AA" w:rsidRDefault="003911AA" w:rsidP="003911AA">
      <w:pPr>
        <w:jc w:val="center"/>
        <w:rPr>
          <w:rFonts w:ascii="Times New Roman" w:hAnsi="Times New Roman" w:cs="Times New Roman"/>
          <w:sz w:val="24"/>
          <w:szCs w:val="24"/>
        </w:rPr>
      </w:pPr>
      <w:r>
        <w:rPr>
          <w:rFonts w:ascii="Times New Roman" w:hAnsi="Times New Roman" w:cs="Times New Roman"/>
          <w:sz w:val="24"/>
          <w:szCs w:val="24"/>
        </w:rPr>
        <w:t>FACULTY, STAFF, AND GRADUATE ASSISTANTS</w:t>
      </w:r>
    </w:p>
    <w:p w:rsidR="00393960" w:rsidRDefault="00B366DD" w:rsidP="00393960">
      <w:pPr>
        <w:jc w:val="center"/>
        <w:rPr>
          <w:rFonts w:ascii="Times New Roman" w:hAnsi="Times New Roman" w:cs="Times New Roman"/>
          <w:sz w:val="24"/>
          <w:szCs w:val="24"/>
        </w:rPr>
      </w:pPr>
      <w:hyperlink r:id="rId7" w:history="1">
        <w:r w:rsidR="00393960" w:rsidRPr="007441FE">
          <w:rPr>
            <w:rStyle w:val="Hyperlink"/>
            <w:rFonts w:ascii="Times New Roman" w:hAnsi="Times New Roman" w:cs="Times New Roman"/>
            <w:sz w:val="24"/>
            <w:szCs w:val="24"/>
          </w:rPr>
          <w:t>http://travel.unl.edu/</w:t>
        </w:r>
      </w:hyperlink>
      <w:r w:rsidR="00393960">
        <w:rPr>
          <w:rFonts w:ascii="Times New Roman" w:hAnsi="Times New Roman" w:cs="Times New Roman"/>
          <w:sz w:val="24"/>
          <w:szCs w:val="24"/>
        </w:rPr>
        <w:tab/>
      </w:r>
    </w:p>
    <w:p w:rsidR="003911AA" w:rsidRDefault="00E31452" w:rsidP="00E31452">
      <w:pPr>
        <w:jc w:val="center"/>
        <w:rPr>
          <w:b/>
          <w:color w:val="000000"/>
        </w:rPr>
      </w:pPr>
      <w:r w:rsidRPr="00584B73">
        <w:rPr>
          <w:rFonts w:ascii="Times New Roman" w:hAnsi="Times New Roman" w:cs="Times New Roman"/>
          <w:b/>
          <w:sz w:val="24"/>
          <w:szCs w:val="24"/>
        </w:rPr>
        <w:t xml:space="preserve">Business Center Contact:  Nell Inselman, </w:t>
      </w:r>
      <w:r w:rsidR="00301D96" w:rsidRPr="00584B73">
        <w:rPr>
          <w:b/>
          <w:color w:val="000000"/>
        </w:rPr>
        <w:t xml:space="preserve">219 Mabel Lee Hall; </w:t>
      </w:r>
      <w:hyperlink r:id="rId8" w:history="1">
        <w:r w:rsidR="00301D96" w:rsidRPr="00584B73">
          <w:rPr>
            <w:rStyle w:val="Hyperlink"/>
            <w:b/>
          </w:rPr>
          <w:t>nell@unl.edu</w:t>
        </w:r>
      </w:hyperlink>
      <w:r w:rsidR="00301D96" w:rsidRPr="00584B73">
        <w:rPr>
          <w:b/>
          <w:color w:val="000000"/>
        </w:rPr>
        <w:t>; 472-9890</w:t>
      </w:r>
    </w:p>
    <w:p w:rsidR="00B366DD" w:rsidRPr="00B366DD" w:rsidRDefault="00B366DD" w:rsidP="00E31452">
      <w:pPr>
        <w:jc w:val="center"/>
        <w:rPr>
          <w:b/>
          <w:i/>
          <w:color w:val="000000"/>
        </w:rPr>
      </w:pPr>
      <w:r w:rsidRPr="00B366DD">
        <w:rPr>
          <w:b/>
          <w:i/>
          <w:color w:val="000000"/>
        </w:rPr>
        <w:t>Receipts</w:t>
      </w:r>
      <w:r>
        <w:rPr>
          <w:b/>
          <w:i/>
          <w:color w:val="000000"/>
        </w:rPr>
        <w:t xml:space="preserve"> for reimbursement</w:t>
      </w:r>
      <w:r w:rsidRPr="00B366DD">
        <w:rPr>
          <w:b/>
          <w:i/>
          <w:color w:val="000000"/>
        </w:rPr>
        <w:t xml:space="preserve"> are due to business team within 30 days in order to meet </w:t>
      </w:r>
      <w:r>
        <w:rPr>
          <w:b/>
          <w:i/>
          <w:color w:val="000000"/>
        </w:rPr>
        <w:t xml:space="preserve">60 day </w:t>
      </w:r>
      <w:r w:rsidRPr="00B366DD">
        <w:rPr>
          <w:b/>
          <w:i/>
          <w:color w:val="000000"/>
        </w:rPr>
        <w:t>state guidelines</w:t>
      </w:r>
      <w:r>
        <w:rPr>
          <w:b/>
          <w:i/>
          <w:color w:val="000000"/>
        </w:rPr>
        <w:t xml:space="preserve"> to ensure you receive your funds</w:t>
      </w:r>
      <w:bookmarkStart w:id="0" w:name="_GoBack"/>
      <w:bookmarkEnd w:id="0"/>
      <w:r>
        <w:rPr>
          <w:b/>
          <w:i/>
          <w:color w:val="000000"/>
        </w:rPr>
        <w:t>!</w:t>
      </w:r>
      <w:r w:rsidRPr="00B366DD">
        <w:rPr>
          <w:b/>
          <w:i/>
          <w:color w:val="000000"/>
        </w:rPr>
        <w:t>!</w:t>
      </w:r>
    </w:p>
    <w:p w:rsidR="003911AA" w:rsidRDefault="00E31452" w:rsidP="003911AA">
      <w:pPr>
        <w:rPr>
          <w:rFonts w:ascii="Times New Roman" w:hAnsi="Times New Roman" w:cs="Times New Roman"/>
          <w:color w:val="FF0000"/>
          <w:sz w:val="24"/>
          <w:szCs w:val="24"/>
        </w:rPr>
      </w:pPr>
      <w:r>
        <w:rPr>
          <w:rFonts w:ascii="Times New Roman" w:hAnsi="Times New Roman" w:cs="Times New Roman"/>
          <w:color w:val="FF0000"/>
          <w:sz w:val="24"/>
          <w:szCs w:val="24"/>
        </w:rPr>
        <w:t>PRE-TRIP REQUEST</w:t>
      </w:r>
    </w:p>
    <w:p w:rsidR="00BB3EF9" w:rsidRPr="006A269E" w:rsidRDefault="00E31452" w:rsidP="006A26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Before traveling, please c</w:t>
      </w:r>
      <w:r w:rsidR="003911AA">
        <w:rPr>
          <w:rFonts w:ascii="Times New Roman" w:hAnsi="Times New Roman" w:cs="Times New Roman"/>
          <w:sz w:val="24"/>
          <w:szCs w:val="24"/>
        </w:rPr>
        <w:t>omplete a Pre-trip Reques</w:t>
      </w:r>
      <w:r>
        <w:rPr>
          <w:rFonts w:ascii="Times New Roman" w:hAnsi="Times New Roman" w:cs="Times New Roman"/>
          <w:sz w:val="24"/>
          <w:szCs w:val="24"/>
        </w:rPr>
        <w:t xml:space="preserve">t for Travel Authorization Form </w:t>
      </w:r>
      <w:r w:rsidR="003911AA">
        <w:rPr>
          <w:rFonts w:ascii="Times New Roman" w:hAnsi="Times New Roman" w:cs="Times New Roman"/>
          <w:sz w:val="24"/>
          <w:szCs w:val="24"/>
        </w:rPr>
        <w:t>and forward the</w:t>
      </w:r>
      <w:r w:rsidR="00BB3EF9">
        <w:rPr>
          <w:rFonts w:ascii="Times New Roman" w:hAnsi="Times New Roman" w:cs="Times New Roman"/>
          <w:sz w:val="24"/>
          <w:szCs w:val="24"/>
        </w:rPr>
        <w:t xml:space="preserve"> signed form to the Dept Chair for travel approval, then to the Business Center.</w:t>
      </w:r>
      <w:r w:rsidR="006A269E">
        <w:rPr>
          <w:rFonts w:ascii="Times New Roman" w:hAnsi="Times New Roman" w:cs="Times New Roman"/>
          <w:sz w:val="24"/>
          <w:szCs w:val="24"/>
        </w:rPr>
        <w:t xml:space="preserve">  </w:t>
      </w:r>
      <w:hyperlink r:id="rId9" w:history="1">
        <w:r w:rsidR="006A269E" w:rsidRPr="00134DF9">
          <w:rPr>
            <w:rStyle w:val="Hyperlink"/>
            <w:rFonts w:ascii="Times New Roman" w:hAnsi="Times New Roman" w:cs="Times New Roman"/>
            <w:sz w:val="24"/>
            <w:szCs w:val="24"/>
          </w:rPr>
          <w:t>http://cehs.unl.edu/documents/cehs/business_center/CEHS%20Travel%20Authorization%20Form.pdf</w:t>
        </w:r>
      </w:hyperlink>
      <w:r w:rsidR="006A269E">
        <w:rPr>
          <w:rFonts w:ascii="Times New Roman" w:hAnsi="Times New Roman" w:cs="Times New Roman"/>
          <w:sz w:val="24"/>
          <w:szCs w:val="24"/>
        </w:rPr>
        <w:t xml:space="preserve"> </w:t>
      </w:r>
    </w:p>
    <w:p w:rsidR="00BB3EF9" w:rsidRDefault="00605089" w:rsidP="00BB3EF9">
      <w:pPr>
        <w:rPr>
          <w:rFonts w:ascii="Times New Roman" w:hAnsi="Times New Roman" w:cs="Times New Roman"/>
          <w:color w:val="FF0000"/>
          <w:sz w:val="24"/>
          <w:szCs w:val="24"/>
        </w:rPr>
      </w:pPr>
      <w:r>
        <w:rPr>
          <w:rFonts w:ascii="Times New Roman" w:hAnsi="Times New Roman" w:cs="Times New Roman"/>
          <w:color w:val="FF0000"/>
          <w:sz w:val="24"/>
          <w:szCs w:val="24"/>
        </w:rPr>
        <w:t>RESERVATIONS</w:t>
      </w:r>
    </w:p>
    <w:p w:rsidR="00BB3EF9" w:rsidRDefault="00BB3EF9" w:rsidP="00BB3EF9">
      <w:pPr>
        <w:rPr>
          <w:rFonts w:ascii="Times New Roman" w:hAnsi="Times New Roman" w:cs="Times New Roman"/>
          <w:sz w:val="24"/>
          <w:szCs w:val="24"/>
        </w:rPr>
      </w:pPr>
      <w:r>
        <w:rPr>
          <w:rFonts w:ascii="Times New Roman" w:hAnsi="Times New Roman" w:cs="Times New Roman"/>
          <w:sz w:val="24"/>
          <w:szCs w:val="24"/>
        </w:rPr>
        <w:t xml:space="preserve">   AIRFARE:</w:t>
      </w:r>
    </w:p>
    <w:p w:rsidR="00BB3EF9" w:rsidRDefault="00BB3EF9" w:rsidP="00BB3E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Travel and Transport and Southwest Airlines are prime vendors for the University of Nebraska and allow airfare to be charged directly to the department cost center or grant number.  They both include $500,000 in travel accident insurance and lost luggage insurance of up to $1,250.  Links to both agencies can be found at:</w:t>
      </w:r>
    </w:p>
    <w:p w:rsidR="00BB3EF9" w:rsidRDefault="00B366DD" w:rsidP="00BB3EF9">
      <w:pPr>
        <w:ind w:left="720"/>
        <w:rPr>
          <w:rFonts w:ascii="Times New Roman" w:hAnsi="Times New Roman" w:cs="Times New Roman"/>
          <w:sz w:val="24"/>
          <w:szCs w:val="24"/>
        </w:rPr>
      </w:pPr>
      <w:hyperlink r:id="rId10" w:anchor="T&amp;T" w:history="1">
        <w:r w:rsidR="00BB3EF9" w:rsidRPr="004C5A2F">
          <w:rPr>
            <w:rStyle w:val="Hyperlink"/>
            <w:rFonts w:ascii="Times New Roman" w:hAnsi="Times New Roman" w:cs="Times New Roman"/>
            <w:sz w:val="24"/>
            <w:szCs w:val="24"/>
          </w:rPr>
          <w:t>http://travel.unl.edu/AirTrans/PurchAirTix.shtml#T&amp;T</w:t>
        </w:r>
      </w:hyperlink>
    </w:p>
    <w:p w:rsidR="00BB3EF9" w:rsidRPr="00304ABA" w:rsidRDefault="00BB3EF9" w:rsidP="00BB3E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find a cheaper fare or prefer to purchase airline tickets from another vendor using personal funds, the expense will be reimbursed upon submission of a receipt with proof of payment</w:t>
      </w:r>
      <w:r w:rsidRPr="00304ABA">
        <w:rPr>
          <w:rFonts w:ascii="Times New Roman" w:hAnsi="Times New Roman" w:cs="Times New Roman"/>
          <w:sz w:val="24"/>
          <w:szCs w:val="24"/>
        </w:rPr>
        <w:t>.</w:t>
      </w:r>
      <w:r w:rsidR="00A55547" w:rsidRPr="00304ABA">
        <w:rPr>
          <w:rFonts w:ascii="Times New Roman" w:hAnsi="Times New Roman" w:cs="Times New Roman"/>
          <w:sz w:val="24"/>
          <w:szCs w:val="24"/>
        </w:rPr>
        <w:t xml:space="preserve">  </w:t>
      </w:r>
      <w:r w:rsidR="00D365B7" w:rsidRPr="00304ABA">
        <w:rPr>
          <w:rFonts w:ascii="Times New Roman" w:hAnsi="Times New Roman" w:cs="Times New Roman"/>
          <w:i/>
          <w:sz w:val="24"/>
          <w:szCs w:val="24"/>
        </w:rPr>
        <w:t>Not allowed for international</w:t>
      </w:r>
      <w:r w:rsidR="00A55547" w:rsidRPr="00304ABA">
        <w:rPr>
          <w:rFonts w:ascii="Times New Roman" w:hAnsi="Times New Roman" w:cs="Times New Roman"/>
          <w:i/>
          <w:sz w:val="24"/>
          <w:szCs w:val="24"/>
        </w:rPr>
        <w:t xml:space="preserve"> travel.</w:t>
      </w:r>
      <w:r w:rsidR="00A55547" w:rsidRPr="00304ABA">
        <w:rPr>
          <w:rFonts w:ascii="Times New Roman" w:hAnsi="Times New Roman" w:cs="Times New Roman"/>
          <w:sz w:val="24"/>
          <w:szCs w:val="24"/>
        </w:rPr>
        <w:t xml:space="preserve">  </w:t>
      </w:r>
    </w:p>
    <w:p w:rsidR="00BB3EF9" w:rsidRDefault="00BB3EF9" w:rsidP="00BB3EF9">
      <w:pPr>
        <w:rPr>
          <w:rFonts w:ascii="Times New Roman" w:hAnsi="Times New Roman" w:cs="Times New Roman"/>
          <w:sz w:val="24"/>
          <w:szCs w:val="24"/>
        </w:rPr>
      </w:pPr>
      <w:r>
        <w:rPr>
          <w:rFonts w:ascii="Times New Roman" w:hAnsi="Times New Roman" w:cs="Times New Roman"/>
          <w:sz w:val="24"/>
          <w:szCs w:val="24"/>
        </w:rPr>
        <w:t xml:space="preserve">   HOTEL</w:t>
      </w:r>
    </w:p>
    <w:p w:rsidR="00BB3EF9" w:rsidRDefault="00BB3EF9" w:rsidP="00BB3E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Hotel reservations can be made through hotels.com and charged to a department cost center or grant number.  Here is the link to the website:</w:t>
      </w:r>
    </w:p>
    <w:p w:rsidR="00BB3EF9" w:rsidRDefault="00B366DD" w:rsidP="00BB3EF9">
      <w:pPr>
        <w:pStyle w:val="ListParagraph"/>
        <w:rPr>
          <w:rFonts w:ascii="Times New Roman" w:hAnsi="Times New Roman" w:cs="Times New Roman"/>
          <w:sz w:val="24"/>
          <w:szCs w:val="24"/>
        </w:rPr>
      </w:pPr>
      <w:hyperlink r:id="rId11" w:history="1">
        <w:r w:rsidR="00BB3EF9" w:rsidRPr="00BB3EF9">
          <w:rPr>
            <w:rStyle w:val="Hyperlink"/>
            <w:rFonts w:ascii="Times New Roman" w:hAnsi="Times New Roman" w:cs="Times New Roman"/>
            <w:sz w:val="24"/>
            <w:szCs w:val="24"/>
          </w:rPr>
          <w:t>https://www.booksmarttravel.com/UN/</w:t>
        </w:r>
      </w:hyperlink>
    </w:p>
    <w:p w:rsidR="00BB3EF9" w:rsidRDefault="00BB3EF9" w:rsidP="00BB3E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Hotel rooms can also be reserved on your personal credit card and submitted for reimbursement when you return.  The hotel receipt MUST show a zero balance.  Meals charged to your room can only be </w:t>
      </w:r>
      <w:r w:rsidR="00E31452">
        <w:rPr>
          <w:rFonts w:ascii="Times New Roman" w:hAnsi="Times New Roman" w:cs="Times New Roman"/>
          <w:sz w:val="24"/>
          <w:szCs w:val="24"/>
        </w:rPr>
        <w:t>reimbursed with an itemized</w:t>
      </w:r>
      <w:r>
        <w:rPr>
          <w:rFonts w:ascii="Times New Roman" w:hAnsi="Times New Roman" w:cs="Times New Roman"/>
          <w:sz w:val="24"/>
          <w:szCs w:val="24"/>
        </w:rPr>
        <w:t xml:space="preserve"> receipt.</w:t>
      </w:r>
    </w:p>
    <w:p w:rsidR="00E31452" w:rsidRDefault="00BB3EF9" w:rsidP="00BB3EF9">
      <w:pPr>
        <w:rPr>
          <w:rFonts w:ascii="Times New Roman" w:hAnsi="Times New Roman" w:cs="Times New Roman"/>
          <w:sz w:val="24"/>
          <w:szCs w:val="24"/>
        </w:rPr>
      </w:pPr>
      <w:r>
        <w:rPr>
          <w:rFonts w:ascii="Times New Roman" w:hAnsi="Times New Roman" w:cs="Times New Roman"/>
          <w:sz w:val="24"/>
          <w:szCs w:val="24"/>
        </w:rPr>
        <w:t xml:space="preserve">   </w:t>
      </w:r>
    </w:p>
    <w:p w:rsidR="00E31452" w:rsidRDefault="00E31452" w:rsidP="00BB3EF9">
      <w:pPr>
        <w:rPr>
          <w:rFonts w:ascii="Times New Roman" w:hAnsi="Times New Roman" w:cs="Times New Roman"/>
          <w:sz w:val="24"/>
          <w:szCs w:val="24"/>
        </w:rPr>
      </w:pPr>
    </w:p>
    <w:p w:rsidR="00BB3EF9" w:rsidRDefault="00BB3EF9" w:rsidP="00BB3EF9">
      <w:pPr>
        <w:rPr>
          <w:rFonts w:ascii="Times New Roman" w:hAnsi="Times New Roman" w:cs="Times New Roman"/>
          <w:sz w:val="24"/>
          <w:szCs w:val="24"/>
        </w:rPr>
      </w:pPr>
      <w:r>
        <w:rPr>
          <w:rFonts w:ascii="Times New Roman" w:hAnsi="Times New Roman" w:cs="Times New Roman"/>
          <w:sz w:val="24"/>
          <w:szCs w:val="24"/>
        </w:rPr>
        <w:t>CAR RENTAL</w:t>
      </w:r>
    </w:p>
    <w:p w:rsidR="00BB3EF9" w:rsidRPr="00304ABA" w:rsidRDefault="00BB3EF9" w:rsidP="00BB3EF9">
      <w:pPr>
        <w:pStyle w:val="ListParagraph"/>
        <w:numPr>
          <w:ilvl w:val="0"/>
          <w:numId w:val="3"/>
        </w:numPr>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 xml:space="preserve">State Vehicle--To use a state car for in-state travel, go to the following website and </w:t>
      </w:r>
      <w:r w:rsidRPr="00304ABA">
        <w:rPr>
          <w:rFonts w:ascii="Times New Roman" w:hAnsi="Times New Roman" w:cs="Times New Roman"/>
          <w:sz w:val="24"/>
          <w:szCs w:val="24"/>
        </w:rPr>
        <w:t xml:space="preserve">follow the instructions: </w:t>
      </w:r>
      <w:hyperlink r:id="rId12" w:history="1">
        <w:r w:rsidRPr="00304ABA">
          <w:rPr>
            <w:rStyle w:val="Hyperlink"/>
            <w:rFonts w:ascii="Times New Roman" w:hAnsi="Times New Roman" w:cs="Times New Roman"/>
            <w:sz w:val="24"/>
            <w:szCs w:val="24"/>
          </w:rPr>
          <w:t>http://bf.unl.edu/policies/transportation/driving_and_motor_vehicle_policy.pdf</w:t>
        </w:r>
      </w:hyperlink>
    </w:p>
    <w:p w:rsidR="00BB3EF9" w:rsidRPr="00304ABA" w:rsidRDefault="007760A6" w:rsidP="00BB3EF9">
      <w:pPr>
        <w:pStyle w:val="ListParagraph"/>
        <w:numPr>
          <w:ilvl w:val="0"/>
          <w:numId w:val="3"/>
        </w:numPr>
        <w:rPr>
          <w:rStyle w:val="Hyperlink"/>
          <w:rFonts w:ascii="Times New Roman" w:hAnsi="Times New Roman" w:cs="Times New Roman"/>
          <w:color w:val="auto"/>
          <w:sz w:val="24"/>
          <w:szCs w:val="24"/>
          <w:u w:val="none"/>
        </w:rPr>
      </w:pPr>
      <w:r w:rsidRPr="00304ABA">
        <w:rPr>
          <w:rFonts w:ascii="Times New Roman" w:hAnsi="Times New Roman" w:cs="Times New Roman"/>
          <w:sz w:val="24"/>
          <w:szCs w:val="24"/>
        </w:rPr>
        <w:t xml:space="preserve">The University is participating in a Big 10 Car Rental Contract with National Car Rental and Enterprise Rent-A-Car.  </w:t>
      </w:r>
      <w:r w:rsidR="00BB3EF9" w:rsidRPr="00304ABA">
        <w:rPr>
          <w:rFonts w:ascii="Times New Roman" w:hAnsi="Times New Roman" w:cs="Times New Roman"/>
          <w:sz w:val="24"/>
          <w:szCs w:val="24"/>
        </w:rPr>
        <w:t>The following website will provide information on</w:t>
      </w:r>
      <w:r w:rsidRPr="00304ABA">
        <w:rPr>
          <w:rFonts w:ascii="Times New Roman" w:hAnsi="Times New Roman" w:cs="Times New Roman"/>
          <w:sz w:val="24"/>
          <w:szCs w:val="24"/>
        </w:rPr>
        <w:t xml:space="preserve"> the program and</w:t>
      </w:r>
      <w:r w:rsidR="00BB3EF9" w:rsidRPr="00304ABA">
        <w:rPr>
          <w:rFonts w:ascii="Times New Roman" w:hAnsi="Times New Roman" w:cs="Times New Roman"/>
          <w:sz w:val="24"/>
          <w:szCs w:val="24"/>
        </w:rPr>
        <w:t xml:space="preserve"> insurance:  </w:t>
      </w:r>
      <w:hyperlink r:id="rId13" w:history="1">
        <w:r w:rsidR="00BB3EF9" w:rsidRPr="00304ABA">
          <w:rPr>
            <w:rStyle w:val="Hyperlink"/>
            <w:rFonts w:ascii="Times New Roman" w:hAnsi="Times New Roman" w:cs="Times New Roman"/>
            <w:sz w:val="24"/>
            <w:szCs w:val="24"/>
          </w:rPr>
          <w:t>http://travel.unl.edu/SurfaceTrans</w:t>
        </w:r>
      </w:hyperlink>
      <w:r w:rsidR="00BB3EF9" w:rsidRPr="00304ABA">
        <w:rPr>
          <w:rStyle w:val="Hyperlink"/>
          <w:rFonts w:ascii="Times New Roman" w:hAnsi="Times New Roman" w:cs="Times New Roman"/>
          <w:sz w:val="24"/>
          <w:szCs w:val="24"/>
          <w:u w:val="none"/>
        </w:rPr>
        <w:t xml:space="preserve">  </w:t>
      </w:r>
      <w:r w:rsidRPr="00304ABA">
        <w:rPr>
          <w:rStyle w:val="Hyperlink"/>
          <w:rFonts w:ascii="Times New Roman" w:hAnsi="Times New Roman" w:cs="Times New Roman"/>
          <w:color w:val="auto"/>
          <w:sz w:val="24"/>
          <w:szCs w:val="24"/>
          <w:u w:val="none"/>
        </w:rPr>
        <w:t>The Big 10 Car Rental Contract rates include CDW and Liability Insurance Coverage.  Insurance purchased when using rental agencies other than the Big 10 providers</w:t>
      </w:r>
      <w:r w:rsidR="00763527" w:rsidRPr="00304ABA">
        <w:rPr>
          <w:rStyle w:val="Hyperlink"/>
          <w:rFonts w:ascii="Times New Roman" w:hAnsi="Times New Roman" w:cs="Times New Roman"/>
          <w:color w:val="auto"/>
          <w:sz w:val="24"/>
          <w:szCs w:val="24"/>
          <w:u w:val="none"/>
        </w:rPr>
        <w:t xml:space="preserve"> is NOT a reimbursable expense.</w:t>
      </w:r>
    </w:p>
    <w:p w:rsidR="00BB3EF9" w:rsidRDefault="00BB3EF9" w:rsidP="00BB3EF9">
      <w:pPr>
        <w:rPr>
          <w:rFonts w:ascii="Times New Roman" w:hAnsi="Times New Roman" w:cs="Times New Roman"/>
          <w:sz w:val="24"/>
          <w:szCs w:val="24"/>
        </w:rPr>
      </w:pPr>
      <w:r w:rsidRPr="00304ABA">
        <w:rPr>
          <w:rFonts w:ascii="Times New Roman" w:hAnsi="Times New Roman" w:cs="Times New Roman"/>
          <w:sz w:val="24"/>
          <w:szCs w:val="24"/>
        </w:rPr>
        <w:t xml:space="preserve">   CONFERENCE REGISTRATION</w:t>
      </w:r>
    </w:p>
    <w:p w:rsidR="00BB3EF9" w:rsidRDefault="00BB3EF9" w:rsidP="00BB3E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Most conference registrations can be paid with a University Purchasing Card (Pcard) by a Pcard holder in the department office.  </w:t>
      </w:r>
      <w:r w:rsidR="00E31452">
        <w:rPr>
          <w:rFonts w:ascii="Times New Roman" w:hAnsi="Times New Roman" w:cs="Times New Roman"/>
          <w:sz w:val="24"/>
          <w:szCs w:val="24"/>
        </w:rPr>
        <w:t>The Business Center Purchasing Agent is also available to assist you with your registration</w:t>
      </w:r>
      <w:r w:rsidR="00605089">
        <w:rPr>
          <w:rFonts w:ascii="Times New Roman" w:hAnsi="Times New Roman" w:cs="Times New Roman"/>
          <w:sz w:val="24"/>
          <w:szCs w:val="24"/>
        </w:rPr>
        <w:t xml:space="preserve"> as needed</w:t>
      </w:r>
      <w:r w:rsidR="00E31452">
        <w:rPr>
          <w:rFonts w:ascii="Times New Roman" w:hAnsi="Times New Roman" w:cs="Times New Roman"/>
          <w:sz w:val="24"/>
          <w:szCs w:val="24"/>
        </w:rPr>
        <w:t>.</w:t>
      </w:r>
    </w:p>
    <w:p w:rsidR="00BB3EF9" w:rsidRDefault="00BB3EF9" w:rsidP="00BB3E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agenda is required for all non-State of Nebraska sponsored conferences showing the date and location of the event.</w:t>
      </w:r>
    </w:p>
    <w:p w:rsidR="00AB28F5" w:rsidRDefault="00AB28F5" w:rsidP="00BB3EF9">
      <w:pPr>
        <w:rPr>
          <w:rFonts w:ascii="Times New Roman" w:hAnsi="Times New Roman" w:cs="Times New Roman"/>
          <w:color w:val="C00000"/>
          <w:sz w:val="24"/>
          <w:szCs w:val="24"/>
        </w:rPr>
      </w:pPr>
    </w:p>
    <w:p w:rsidR="00BB3EF9" w:rsidRDefault="00BB3EF9" w:rsidP="00BB3EF9">
      <w:pPr>
        <w:rPr>
          <w:rFonts w:ascii="Times New Roman" w:hAnsi="Times New Roman" w:cs="Times New Roman"/>
          <w:color w:val="C00000"/>
          <w:sz w:val="24"/>
          <w:szCs w:val="24"/>
        </w:rPr>
      </w:pPr>
      <w:r>
        <w:rPr>
          <w:rFonts w:ascii="Times New Roman" w:hAnsi="Times New Roman" w:cs="Times New Roman"/>
          <w:color w:val="C00000"/>
          <w:sz w:val="24"/>
          <w:szCs w:val="24"/>
        </w:rPr>
        <w:t>RECEIPTS</w:t>
      </w:r>
    </w:p>
    <w:p w:rsidR="00BB3EF9" w:rsidRDefault="00BB3EF9" w:rsidP="00BB3EF9">
      <w:pPr>
        <w:rPr>
          <w:rFonts w:ascii="Times New Roman" w:hAnsi="Times New Roman" w:cs="Times New Roman"/>
          <w:b/>
          <w:color w:val="C00000"/>
          <w:sz w:val="24"/>
          <w:szCs w:val="24"/>
        </w:rPr>
      </w:pPr>
      <w:r>
        <w:rPr>
          <w:rFonts w:ascii="Times New Roman" w:hAnsi="Times New Roman" w:cs="Times New Roman"/>
          <w:sz w:val="24"/>
          <w:szCs w:val="24"/>
        </w:rPr>
        <w:t xml:space="preserve">  </w:t>
      </w:r>
      <w:r w:rsidRPr="00BB3EF9">
        <w:rPr>
          <w:rFonts w:ascii="Times New Roman" w:hAnsi="Times New Roman" w:cs="Times New Roman"/>
          <w:b/>
          <w:sz w:val="24"/>
          <w:szCs w:val="24"/>
        </w:rPr>
        <w:t xml:space="preserve"> </w:t>
      </w:r>
      <w:r w:rsidRPr="00BB3EF9">
        <w:rPr>
          <w:rFonts w:ascii="Times New Roman" w:hAnsi="Times New Roman" w:cs="Times New Roman"/>
          <w:b/>
          <w:color w:val="C00000"/>
          <w:sz w:val="24"/>
          <w:szCs w:val="24"/>
        </w:rPr>
        <w:t>SAVE ALL RECEIPTS</w:t>
      </w:r>
    </w:p>
    <w:p w:rsidR="00304ABA" w:rsidRPr="00304ABA" w:rsidRDefault="00304ABA" w:rsidP="00304ABA">
      <w:pPr>
        <w:pStyle w:val="ListParagraph"/>
        <w:numPr>
          <w:ilvl w:val="0"/>
          <w:numId w:val="7"/>
        </w:numPr>
        <w:rPr>
          <w:rFonts w:ascii="Times New Roman" w:hAnsi="Times New Roman" w:cs="Times New Roman"/>
          <w:b/>
          <w:sz w:val="24"/>
          <w:szCs w:val="24"/>
        </w:rPr>
      </w:pPr>
      <w:r w:rsidRPr="00304ABA">
        <w:rPr>
          <w:b/>
          <w:color w:val="000000"/>
        </w:rPr>
        <w:t>DO NOT TAPE OR USE A HIGHLIGHTER ON RECEIPTS AS THEY CAN/WILL CAUSE PRINT TO DISAPPEAR.</w:t>
      </w:r>
    </w:p>
    <w:p w:rsidR="00BB3EF9" w:rsidRPr="00BB3EF9" w:rsidRDefault="00BB3EF9" w:rsidP="00BB3EF9">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Airfare </w:t>
      </w:r>
      <w:r>
        <w:rPr>
          <w:rFonts w:ascii="Times New Roman" w:hAnsi="Times New Roman" w:cs="Times New Roman"/>
          <w:sz w:val="24"/>
          <w:szCs w:val="24"/>
        </w:rPr>
        <w:t>will be reimbursed with a proof of payment receipt</w:t>
      </w:r>
    </w:p>
    <w:p w:rsidR="00BB3EF9" w:rsidRDefault="00BB3EF9" w:rsidP="00BB3EF9">
      <w:pPr>
        <w:pStyle w:val="ListParagraph"/>
        <w:numPr>
          <w:ilvl w:val="0"/>
          <w:numId w:val="5"/>
        </w:numPr>
        <w:rPr>
          <w:rFonts w:ascii="Times New Roman" w:hAnsi="Times New Roman" w:cs="Times New Roman"/>
          <w:sz w:val="24"/>
          <w:szCs w:val="24"/>
        </w:rPr>
      </w:pPr>
      <w:r w:rsidRPr="00BB3EF9">
        <w:rPr>
          <w:rFonts w:ascii="Times New Roman" w:hAnsi="Times New Roman" w:cs="Times New Roman"/>
          <w:b/>
          <w:sz w:val="24"/>
          <w:szCs w:val="24"/>
        </w:rPr>
        <w:t>Hotel</w:t>
      </w:r>
      <w:r>
        <w:rPr>
          <w:rFonts w:ascii="Times New Roman" w:hAnsi="Times New Roman" w:cs="Times New Roman"/>
          <w:sz w:val="24"/>
          <w:szCs w:val="24"/>
        </w:rPr>
        <w:t xml:space="preserve"> receipts MUST show a zero balance</w:t>
      </w:r>
      <w:r w:rsidR="008B795B">
        <w:rPr>
          <w:rFonts w:ascii="Times New Roman" w:hAnsi="Times New Roman" w:cs="Times New Roman"/>
          <w:sz w:val="24"/>
          <w:szCs w:val="24"/>
        </w:rPr>
        <w:t xml:space="preserve"> for reimbursement</w:t>
      </w:r>
    </w:p>
    <w:p w:rsidR="00BB3EF9" w:rsidRPr="00AB28F5" w:rsidRDefault="00BB3EF9" w:rsidP="00AB28F5">
      <w:pPr>
        <w:pStyle w:val="ListParagraph"/>
        <w:numPr>
          <w:ilvl w:val="0"/>
          <w:numId w:val="9"/>
        </w:numPr>
        <w:rPr>
          <w:rFonts w:ascii="Times New Roman" w:hAnsi="Times New Roman" w:cs="Times New Roman"/>
          <w:sz w:val="24"/>
          <w:szCs w:val="24"/>
        </w:rPr>
      </w:pPr>
      <w:r w:rsidRPr="00BB3EF9">
        <w:rPr>
          <w:rFonts w:ascii="Times New Roman" w:hAnsi="Times New Roman" w:cs="Times New Roman"/>
          <w:b/>
          <w:sz w:val="24"/>
          <w:szCs w:val="24"/>
        </w:rPr>
        <w:t xml:space="preserve">Meal </w:t>
      </w:r>
      <w:r>
        <w:rPr>
          <w:rFonts w:ascii="Times New Roman" w:hAnsi="Times New Roman" w:cs="Times New Roman"/>
          <w:sz w:val="24"/>
          <w:szCs w:val="24"/>
        </w:rPr>
        <w:t xml:space="preserve">receipts MUST be itemized.  A </w:t>
      </w:r>
      <w:r w:rsidR="00DD6F3B">
        <w:rPr>
          <w:rFonts w:ascii="Times New Roman" w:hAnsi="Times New Roman" w:cs="Times New Roman"/>
          <w:sz w:val="24"/>
          <w:szCs w:val="24"/>
        </w:rPr>
        <w:t xml:space="preserve">restaurant </w:t>
      </w:r>
      <w:r>
        <w:rPr>
          <w:rFonts w:ascii="Times New Roman" w:hAnsi="Times New Roman" w:cs="Times New Roman"/>
          <w:sz w:val="24"/>
          <w:szCs w:val="24"/>
        </w:rPr>
        <w:t>credit card rece</w:t>
      </w:r>
      <w:r w:rsidR="006E5A4C">
        <w:rPr>
          <w:rFonts w:ascii="Times New Roman" w:hAnsi="Times New Roman" w:cs="Times New Roman"/>
          <w:sz w:val="24"/>
          <w:szCs w:val="24"/>
        </w:rPr>
        <w:t>ipt alone will only be reimbursed for $4.99 regardless of the actual cost of the meal</w:t>
      </w:r>
      <w:r>
        <w:rPr>
          <w:rFonts w:ascii="Times New Roman" w:hAnsi="Times New Roman" w:cs="Times New Roman"/>
          <w:sz w:val="24"/>
          <w:szCs w:val="24"/>
        </w:rPr>
        <w:t xml:space="preserve">.  </w:t>
      </w:r>
      <w:r w:rsidR="00DD6F3B">
        <w:rPr>
          <w:rFonts w:ascii="Times New Roman" w:hAnsi="Times New Roman" w:cs="Times New Roman"/>
          <w:sz w:val="24"/>
          <w:szCs w:val="24"/>
        </w:rPr>
        <w:t>The Travel Addendum can be used only for expenses at venues that do not provide detailed receipts such as concession stands, ball parks, and fairs</w:t>
      </w:r>
      <w:r w:rsidR="00AB28F5">
        <w:rPr>
          <w:rFonts w:ascii="Times New Roman" w:hAnsi="Times New Roman" w:cs="Times New Roman"/>
          <w:sz w:val="24"/>
          <w:szCs w:val="24"/>
        </w:rPr>
        <w:t xml:space="preserve">.  </w:t>
      </w:r>
      <w:r w:rsidR="00AB28F5" w:rsidRPr="00393960">
        <w:rPr>
          <w:rFonts w:ascii="Times New Roman" w:hAnsi="Times New Roman" w:cs="Times New Roman"/>
          <w:sz w:val="24"/>
          <w:szCs w:val="24"/>
        </w:rPr>
        <w:t>Meals purchased from street vendors with a total cost less than $5 should be documented but receipts are not required.</w:t>
      </w:r>
    </w:p>
    <w:p w:rsidR="00BB3EF9" w:rsidRPr="00BB3EF9"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Car Rental </w:t>
      </w:r>
      <w:r>
        <w:rPr>
          <w:rFonts w:ascii="Times New Roman" w:hAnsi="Times New Roman" w:cs="Times New Roman"/>
          <w:sz w:val="24"/>
          <w:szCs w:val="24"/>
        </w:rPr>
        <w:t>will be reimbursed with a proof of payment receipt</w:t>
      </w:r>
    </w:p>
    <w:p w:rsidR="00BB3EF9" w:rsidRPr="00BB3EF9"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Parking</w:t>
      </w:r>
      <w:r w:rsidR="008B795B">
        <w:rPr>
          <w:rFonts w:ascii="Times New Roman" w:hAnsi="Times New Roman" w:cs="Times New Roman"/>
          <w:sz w:val="24"/>
          <w:szCs w:val="24"/>
        </w:rPr>
        <w:t xml:space="preserve"> receipt</w:t>
      </w:r>
      <w:r w:rsidR="0030173B">
        <w:rPr>
          <w:rFonts w:ascii="Times New Roman" w:hAnsi="Times New Roman" w:cs="Times New Roman"/>
          <w:sz w:val="24"/>
          <w:szCs w:val="24"/>
        </w:rPr>
        <w:t>s are required for reimbursement</w:t>
      </w:r>
    </w:p>
    <w:p w:rsidR="00BB3EF9" w:rsidRPr="00BB3EF9"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Taxi, Shuttle, Train, Bus </w:t>
      </w:r>
      <w:r w:rsidR="0030173B">
        <w:rPr>
          <w:rFonts w:ascii="Times New Roman" w:hAnsi="Times New Roman" w:cs="Times New Roman"/>
          <w:sz w:val="24"/>
          <w:szCs w:val="24"/>
        </w:rPr>
        <w:t>receipts are required for reimbursement</w:t>
      </w:r>
    </w:p>
    <w:p w:rsidR="00BB3EF9" w:rsidRPr="00BB3EF9"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Conference Registration </w:t>
      </w:r>
      <w:r>
        <w:rPr>
          <w:rFonts w:ascii="Times New Roman" w:hAnsi="Times New Roman" w:cs="Times New Roman"/>
          <w:sz w:val="24"/>
          <w:szCs w:val="24"/>
        </w:rPr>
        <w:t xml:space="preserve">receipts showing proof of payment </w:t>
      </w:r>
    </w:p>
    <w:p w:rsidR="00BB3EF9" w:rsidRPr="00BB3EF9"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Supplies </w:t>
      </w:r>
      <w:r>
        <w:rPr>
          <w:rFonts w:ascii="Times New Roman" w:hAnsi="Times New Roman" w:cs="Times New Roman"/>
          <w:sz w:val="24"/>
          <w:szCs w:val="24"/>
        </w:rPr>
        <w:t>purchased while traveling can be reimbursed with a receipt</w:t>
      </w:r>
    </w:p>
    <w:p w:rsidR="00BB3EF9" w:rsidRPr="00BB3EF9"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Phone, Fax, or Internet </w:t>
      </w:r>
      <w:r>
        <w:rPr>
          <w:rFonts w:ascii="Times New Roman" w:hAnsi="Times New Roman" w:cs="Times New Roman"/>
          <w:sz w:val="24"/>
          <w:szCs w:val="24"/>
        </w:rPr>
        <w:t>if used for University business will be reimbursed</w:t>
      </w:r>
    </w:p>
    <w:p w:rsidR="00BB3EF9" w:rsidRPr="00DD6F3B" w:rsidRDefault="00BB3EF9" w:rsidP="00BB3EF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Official Function </w:t>
      </w:r>
      <w:r>
        <w:rPr>
          <w:rFonts w:ascii="Times New Roman" w:hAnsi="Times New Roman" w:cs="Times New Roman"/>
          <w:sz w:val="24"/>
          <w:szCs w:val="24"/>
        </w:rPr>
        <w:t>expenses will be reimbursed if the traveler provides a list of names of who attended and an agenda for the event</w:t>
      </w:r>
    </w:p>
    <w:p w:rsidR="00DD6F3B" w:rsidRDefault="00DD6F3B" w:rsidP="00DD6F3B">
      <w:pPr>
        <w:rPr>
          <w:rFonts w:ascii="Times New Roman" w:hAnsi="Times New Roman" w:cs="Times New Roman"/>
          <w:color w:val="C00000"/>
          <w:sz w:val="24"/>
          <w:szCs w:val="24"/>
        </w:rPr>
      </w:pPr>
    </w:p>
    <w:p w:rsidR="00DD6F3B" w:rsidRDefault="00DD6F3B" w:rsidP="00DD6F3B">
      <w:pPr>
        <w:rPr>
          <w:rFonts w:ascii="Times New Roman" w:hAnsi="Times New Roman" w:cs="Times New Roman"/>
          <w:color w:val="C00000"/>
          <w:sz w:val="24"/>
          <w:szCs w:val="24"/>
        </w:rPr>
      </w:pPr>
      <w:r>
        <w:rPr>
          <w:rFonts w:ascii="Times New Roman" w:hAnsi="Times New Roman" w:cs="Times New Roman"/>
          <w:color w:val="C00000"/>
          <w:sz w:val="24"/>
          <w:szCs w:val="24"/>
        </w:rPr>
        <w:t>MILEAGE REIMBURSEMENT</w:t>
      </w:r>
    </w:p>
    <w:p w:rsidR="00DD6F3B" w:rsidRDefault="00DD6F3B" w:rsidP="00DD6F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Mileage will be reimbursed at the rate provided by the federal government at the time of travel.</w:t>
      </w:r>
    </w:p>
    <w:p w:rsidR="00B94736" w:rsidRDefault="00DD6F3B" w:rsidP="00B9473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Mileage within the city, town or immediate vicinity of the traveler’s duty station will not be reimbursed unless pre-authorized by the Vice Chancellor for Business &amp; Finance.</w:t>
      </w:r>
    </w:p>
    <w:p w:rsidR="00B94736" w:rsidRPr="00B94736" w:rsidRDefault="00B94736" w:rsidP="00B94736">
      <w:pPr>
        <w:rPr>
          <w:rFonts w:ascii="Times New Roman" w:hAnsi="Times New Roman" w:cs="Times New Roman"/>
          <w:sz w:val="24"/>
          <w:szCs w:val="24"/>
        </w:rPr>
      </w:pPr>
    </w:p>
    <w:p w:rsidR="00B94736" w:rsidRPr="00304ABA" w:rsidRDefault="00B94736" w:rsidP="00B94736">
      <w:pPr>
        <w:rPr>
          <w:rFonts w:ascii="Times New Roman" w:hAnsi="Times New Roman" w:cs="Times New Roman"/>
          <w:color w:val="FF0000"/>
          <w:sz w:val="24"/>
          <w:szCs w:val="24"/>
        </w:rPr>
      </w:pPr>
      <w:r w:rsidRPr="00304ABA">
        <w:rPr>
          <w:rFonts w:ascii="Times New Roman" w:hAnsi="Times New Roman" w:cs="Times New Roman"/>
          <w:color w:val="FF0000"/>
          <w:sz w:val="24"/>
          <w:szCs w:val="24"/>
        </w:rPr>
        <w:t>GRATUITIES</w:t>
      </w:r>
    </w:p>
    <w:p w:rsidR="00B94736" w:rsidRPr="00304ABA" w:rsidRDefault="00B94736" w:rsidP="00B94736">
      <w:pPr>
        <w:pStyle w:val="ListParagraph"/>
        <w:numPr>
          <w:ilvl w:val="0"/>
          <w:numId w:val="18"/>
        </w:numPr>
        <w:rPr>
          <w:rFonts w:ascii="Times New Roman" w:hAnsi="Times New Roman" w:cs="Times New Roman"/>
          <w:sz w:val="24"/>
          <w:szCs w:val="24"/>
        </w:rPr>
      </w:pPr>
      <w:r w:rsidRPr="00304ABA">
        <w:rPr>
          <w:rFonts w:ascii="Times New Roman" w:hAnsi="Times New Roman" w:cs="Times New Roman"/>
          <w:color w:val="494949"/>
          <w:sz w:val="24"/>
          <w:szCs w:val="24"/>
        </w:rPr>
        <w:t xml:space="preserve">Travelers will be reimbursed for reasonable gratuities. The amount of the tip should reflect the quality of the service received and/or the prevailing custom for that particular service. A tip of 15% for a meal is customary. If service fees are included in group dinner bills or room service charges, no additional gratuity is necessary. UNL’s policy is to reimburse for actual gratuity paid. If an employee has not included gratuity on the receipt, gratuity should not be included in the request for reimbursement. </w:t>
      </w:r>
      <w:r w:rsidRPr="00304ABA">
        <w:rPr>
          <w:rFonts w:ascii="Times New Roman" w:hAnsi="Times New Roman" w:cs="Times New Roman"/>
          <w:b/>
          <w:color w:val="494949"/>
          <w:sz w:val="24"/>
          <w:szCs w:val="24"/>
        </w:rPr>
        <w:t>Gratuity over 20% is normally not considered reasonable t</w:t>
      </w:r>
      <w:r w:rsidRPr="00304ABA">
        <w:rPr>
          <w:rFonts w:ascii="Times New Roman" w:hAnsi="Times New Roman" w:cs="Times New Roman"/>
          <w:color w:val="494949"/>
          <w:sz w:val="24"/>
          <w:szCs w:val="24"/>
        </w:rPr>
        <w:t>herefore will be reduced and not fully reimbursed.</w:t>
      </w:r>
      <w:r w:rsidRPr="00304ABA">
        <w:rPr>
          <w:rFonts w:ascii="Times New Roman" w:hAnsi="Times New Roman" w:cs="Times New Roman"/>
          <w:color w:val="494949"/>
          <w:sz w:val="24"/>
          <w:szCs w:val="24"/>
        </w:rPr>
        <w:br/>
      </w:r>
    </w:p>
    <w:p w:rsidR="00EA0942" w:rsidRPr="005858C3" w:rsidRDefault="0030173B" w:rsidP="00BB3EF9">
      <w:pPr>
        <w:rPr>
          <w:rFonts w:ascii="Times New Roman" w:hAnsi="Times New Roman" w:cs="Times New Roman"/>
          <w:color w:val="C00000"/>
          <w:sz w:val="24"/>
          <w:szCs w:val="24"/>
        </w:rPr>
      </w:pPr>
      <w:r w:rsidRPr="005858C3">
        <w:rPr>
          <w:rFonts w:ascii="Times New Roman" w:hAnsi="Times New Roman" w:cs="Times New Roman"/>
          <w:color w:val="C00000"/>
          <w:sz w:val="24"/>
          <w:szCs w:val="24"/>
        </w:rPr>
        <w:t>REIMBURSEMENT PROCESS</w:t>
      </w:r>
    </w:p>
    <w:p w:rsidR="00EA0942" w:rsidRPr="00304ABA" w:rsidRDefault="0030173B" w:rsidP="00EA09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Travel expenses MUST be submitted, processed, approved and sent to Accounting within 60 DAYS of the last day of the trip.  In light of this policy, </w:t>
      </w:r>
      <w:r w:rsidRPr="00304ABA">
        <w:rPr>
          <w:rFonts w:ascii="Times New Roman" w:hAnsi="Times New Roman" w:cs="Times New Roman"/>
          <w:b/>
          <w:sz w:val="24"/>
          <w:szCs w:val="24"/>
        </w:rPr>
        <w:t xml:space="preserve">the Business Center asks that you submit your expenses </w:t>
      </w:r>
      <w:r w:rsidR="00EA0942" w:rsidRPr="00304ABA">
        <w:rPr>
          <w:rFonts w:ascii="Times New Roman" w:hAnsi="Times New Roman" w:cs="Times New Roman"/>
          <w:b/>
          <w:sz w:val="24"/>
          <w:szCs w:val="24"/>
        </w:rPr>
        <w:t xml:space="preserve">WITHIN 30 DAYS </w:t>
      </w:r>
      <w:r w:rsidR="00EA0942">
        <w:rPr>
          <w:rFonts w:ascii="Times New Roman" w:hAnsi="Times New Roman" w:cs="Times New Roman"/>
          <w:sz w:val="24"/>
          <w:szCs w:val="24"/>
        </w:rPr>
        <w:t>of the end d</w:t>
      </w:r>
      <w:r>
        <w:rPr>
          <w:rFonts w:ascii="Times New Roman" w:hAnsi="Times New Roman" w:cs="Times New Roman"/>
          <w:sz w:val="24"/>
          <w:szCs w:val="24"/>
        </w:rPr>
        <w:t xml:space="preserve">ate of your trip, </w:t>
      </w:r>
      <w:r w:rsidRPr="00304ABA">
        <w:rPr>
          <w:rFonts w:ascii="Times New Roman" w:hAnsi="Times New Roman" w:cs="Times New Roman"/>
          <w:sz w:val="24"/>
          <w:szCs w:val="24"/>
        </w:rPr>
        <w:t>allowing enough time for processing and approval of the expenses.</w:t>
      </w:r>
      <w:r w:rsidR="00EA0942" w:rsidRPr="00304ABA">
        <w:rPr>
          <w:rFonts w:ascii="Times New Roman" w:hAnsi="Times New Roman" w:cs="Times New Roman"/>
          <w:sz w:val="24"/>
          <w:szCs w:val="24"/>
        </w:rPr>
        <w:t xml:space="preserve"> </w:t>
      </w:r>
    </w:p>
    <w:p w:rsidR="00EA0942" w:rsidRDefault="00EA0942" w:rsidP="00EA0942">
      <w:pPr>
        <w:ind w:left="720"/>
        <w:rPr>
          <w:rFonts w:ascii="Times New Roman" w:hAnsi="Times New Roman" w:cs="Times New Roman"/>
          <w:sz w:val="24"/>
          <w:szCs w:val="24"/>
        </w:rPr>
      </w:pPr>
      <w:r w:rsidRPr="006A269E">
        <w:rPr>
          <w:rFonts w:ascii="Times New Roman" w:hAnsi="Times New Roman" w:cs="Times New Roman"/>
          <w:sz w:val="24"/>
          <w:szCs w:val="24"/>
          <w:highlight w:val="yellow"/>
        </w:rPr>
        <w:t xml:space="preserve">It is </w:t>
      </w:r>
      <w:r w:rsidR="00304ABA" w:rsidRPr="006A269E">
        <w:rPr>
          <w:rFonts w:ascii="Times New Roman" w:hAnsi="Times New Roman" w:cs="Times New Roman"/>
          <w:sz w:val="24"/>
          <w:szCs w:val="24"/>
          <w:highlight w:val="yellow"/>
        </w:rPr>
        <w:t>helpful to complete the</w:t>
      </w:r>
      <w:r w:rsidRPr="006A269E">
        <w:rPr>
          <w:rFonts w:ascii="Times New Roman" w:hAnsi="Times New Roman" w:cs="Times New Roman"/>
          <w:sz w:val="24"/>
          <w:szCs w:val="24"/>
          <w:highlight w:val="yellow"/>
        </w:rPr>
        <w:t xml:space="preserve"> employee expense voucher, the form can be found at:  </w:t>
      </w:r>
      <w:hyperlink r:id="rId14" w:history="1">
        <w:r w:rsidRPr="006A269E">
          <w:rPr>
            <w:rStyle w:val="Hyperlink"/>
            <w:rFonts w:ascii="Times New Roman" w:hAnsi="Times New Roman" w:cs="Times New Roman"/>
            <w:sz w:val="24"/>
            <w:szCs w:val="24"/>
            <w:highlight w:val="yellow"/>
          </w:rPr>
          <w:t>http://sapphire.nebraska.edu/standard/Business_forms.asp?Campus=UNL&amp;Want=Forms&amp;Heading=Travel</w:t>
        </w:r>
      </w:hyperlink>
      <w:r w:rsidRPr="006A269E">
        <w:rPr>
          <w:rFonts w:ascii="Times New Roman" w:hAnsi="Times New Roman" w:cs="Times New Roman"/>
          <w:sz w:val="24"/>
          <w:szCs w:val="24"/>
          <w:highlight w:val="yellow"/>
        </w:rPr>
        <w:t xml:space="preserve">. </w:t>
      </w:r>
      <w:r w:rsidR="00304ABA" w:rsidRPr="006A269E">
        <w:rPr>
          <w:rFonts w:ascii="Times New Roman" w:hAnsi="Times New Roman" w:cs="Times New Roman"/>
          <w:sz w:val="24"/>
          <w:szCs w:val="24"/>
          <w:highlight w:val="yellow"/>
        </w:rPr>
        <w:t>This helps ensure all your receipts are properly reimbursed.</w:t>
      </w:r>
    </w:p>
    <w:p w:rsidR="00EA0942" w:rsidRDefault="00EA0942" w:rsidP="00EA09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Travel Coordinator will enter the expenses in SAP (the Univer</w:t>
      </w:r>
      <w:r w:rsidR="00605089">
        <w:rPr>
          <w:rFonts w:ascii="Times New Roman" w:hAnsi="Times New Roman" w:cs="Times New Roman"/>
          <w:sz w:val="24"/>
          <w:szCs w:val="24"/>
        </w:rPr>
        <w:t>sity accounting system) and an e</w:t>
      </w:r>
      <w:r>
        <w:rPr>
          <w:rFonts w:ascii="Times New Roman" w:hAnsi="Times New Roman" w:cs="Times New Roman"/>
          <w:sz w:val="24"/>
          <w:szCs w:val="24"/>
        </w:rPr>
        <w:t>mail will be sent to the traveler from SAP Workflow</w:t>
      </w:r>
      <w:r w:rsidR="0063609F">
        <w:rPr>
          <w:rFonts w:ascii="Times New Roman" w:hAnsi="Times New Roman" w:cs="Times New Roman"/>
          <w:sz w:val="24"/>
          <w:szCs w:val="24"/>
        </w:rPr>
        <w:t>.  The traveler should review the expenses and either ‘approve’ or ‘return for changes’.  The approval process is also available through the Employee Self Service portal accessed through Firefly.</w:t>
      </w:r>
    </w:p>
    <w:p w:rsidR="0063609F" w:rsidRDefault="0063609F" w:rsidP="00EA09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reimbursement will move on to the CEHS Trave</w:t>
      </w:r>
      <w:r w:rsidR="0030173B">
        <w:rPr>
          <w:rFonts w:ascii="Times New Roman" w:hAnsi="Times New Roman" w:cs="Times New Roman"/>
          <w:sz w:val="24"/>
          <w:szCs w:val="24"/>
        </w:rPr>
        <w:t xml:space="preserve">l Approver and on to the Accounting Office </w:t>
      </w:r>
      <w:r>
        <w:rPr>
          <w:rFonts w:ascii="Times New Roman" w:hAnsi="Times New Roman" w:cs="Times New Roman"/>
          <w:sz w:val="24"/>
          <w:szCs w:val="24"/>
        </w:rPr>
        <w:t>electronically.</w:t>
      </w:r>
    </w:p>
    <w:p w:rsidR="0063609F" w:rsidRDefault="00605089" w:rsidP="00EA09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When</w:t>
      </w:r>
      <w:r w:rsidR="0063609F">
        <w:rPr>
          <w:rFonts w:ascii="Times New Roman" w:hAnsi="Times New Roman" w:cs="Times New Roman"/>
          <w:sz w:val="24"/>
          <w:szCs w:val="24"/>
        </w:rPr>
        <w:t xml:space="preserve"> approved, the traveler will be notified via email from SAP Workflow when the reimbursement is deposited into their bank account.</w:t>
      </w:r>
    </w:p>
    <w:p w:rsidR="006E5A4C" w:rsidRDefault="006E5A4C" w:rsidP="006E5A4C">
      <w:pPr>
        <w:rPr>
          <w:rFonts w:ascii="Times New Roman" w:hAnsi="Times New Roman" w:cs="Times New Roman"/>
          <w:sz w:val="24"/>
          <w:szCs w:val="24"/>
        </w:rPr>
      </w:pPr>
    </w:p>
    <w:p w:rsidR="006E5A4C" w:rsidRPr="005858C3" w:rsidRDefault="006E5A4C" w:rsidP="00AB28F5">
      <w:pPr>
        <w:rPr>
          <w:rFonts w:ascii="Times New Roman" w:hAnsi="Times New Roman" w:cs="Times New Roman"/>
          <w:color w:val="C00000"/>
          <w:sz w:val="24"/>
          <w:szCs w:val="24"/>
        </w:rPr>
      </w:pPr>
      <w:r w:rsidRPr="005858C3">
        <w:rPr>
          <w:rFonts w:ascii="Times New Roman" w:hAnsi="Times New Roman" w:cs="Times New Roman"/>
          <w:color w:val="C00000"/>
          <w:sz w:val="24"/>
          <w:szCs w:val="24"/>
        </w:rPr>
        <w:t>INTERNATIONAL TRAVEL</w:t>
      </w:r>
    </w:p>
    <w:p w:rsidR="009243D0" w:rsidRDefault="009243D0" w:rsidP="006E5A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See new International Travel FAQ</w:t>
      </w:r>
    </w:p>
    <w:p w:rsidR="009243D0" w:rsidRPr="00304ABA" w:rsidRDefault="009243D0" w:rsidP="006E5A4C">
      <w:pPr>
        <w:pStyle w:val="ListParagraph"/>
        <w:numPr>
          <w:ilvl w:val="0"/>
          <w:numId w:val="9"/>
        </w:numPr>
        <w:rPr>
          <w:rFonts w:ascii="Times New Roman" w:hAnsi="Times New Roman" w:cs="Times New Roman"/>
          <w:sz w:val="24"/>
          <w:szCs w:val="24"/>
        </w:rPr>
      </w:pPr>
      <w:r w:rsidRPr="00304ABA">
        <w:rPr>
          <w:rFonts w:ascii="Times New Roman" w:hAnsi="Times New Roman" w:cs="Times New Roman"/>
          <w:sz w:val="24"/>
          <w:szCs w:val="24"/>
        </w:rPr>
        <w:t>Will not be reimbursed if not in compliance.</w:t>
      </w:r>
    </w:p>
    <w:p w:rsidR="006E5A4C" w:rsidRPr="00304ABA" w:rsidRDefault="006E5A4C" w:rsidP="006E5A4C">
      <w:pPr>
        <w:pStyle w:val="ListParagraph"/>
        <w:numPr>
          <w:ilvl w:val="0"/>
          <w:numId w:val="9"/>
        </w:numPr>
        <w:rPr>
          <w:rFonts w:ascii="Times New Roman" w:hAnsi="Times New Roman" w:cs="Times New Roman"/>
          <w:sz w:val="24"/>
          <w:szCs w:val="24"/>
        </w:rPr>
      </w:pPr>
      <w:r w:rsidRPr="00304ABA">
        <w:rPr>
          <w:rFonts w:ascii="Times New Roman" w:hAnsi="Times New Roman" w:cs="Times New Roman"/>
          <w:sz w:val="24"/>
          <w:szCs w:val="24"/>
        </w:rPr>
        <w:t>All MEAL RECEIPTS must be translated</w:t>
      </w:r>
    </w:p>
    <w:p w:rsidR="006E5A4C" w:rsidRPr="00304ABA" w:rsidRDefault="006E5A4C" w:rsidP="00F47695">
      <w:pPr>
        <w:pStyle w:val="ListParagraph"/>
        <w:numPr>
          <w:ilvl w:val="0"/>
          <w:numId w:val="9"/>
        </w:numPr>
        <w:rPr>
          <w:rFonts w:ascii="Times New Roman" w:hAnsi="Times New Roman" w:cs="Times New Roman"/>
          <w:sz w:val="24"/>
          <w:szCs w:val="24"/>
        </w:rPr>
      </w:pPr>
      <w:r w:rsidRPr="00304ABA">
        <w:rPr>
          <w:rFonts w:ascii="Times New Roman" w:hAnsi="Times New Roman" w:cs="Times New Roman"/>
          <w:sz w:val="24"/>
          <w:szCs w:val="24"/>
        </w:rPr>
        <w:t>The co</w:t>
      </w:r>
      <w:r w:rsidR="00F47695" w:rsidRPr="00304ABA">
        <w:rPr>
          <w:rFonts w:ascii="Times New Roman" w:hAnsi="Times New Roman" w:cs="Times New Roman"/>
          <w:sz w:val="24"/>
          <w:szCs w:val="24"/>
        </w:rPr>
        <w:t>nversion of foreign currency will</w:t>
      </w:r>
      <w:r w:rsidRPr="00304ABA">
        <w:rPr>
          <w:rFonts w:ascii="Times New Roman" w:hAnsi="Times New Roman" w:cs="Times New Roman"/>
          <w:sz w:val="24"/>
          <w:szCs w:val="24"/>
        </w:rPr>
        <w:t xml:space="preserve"> be done by the Travel Coordinat</w:t>
      </w:r>
      <w:r w:rsidR="00393960" w:rsidRPr="00304ABA">
        <w:rPr>
          <w:rFonts w:ascii="Times New Roman" w:hAnsi="Times New Roman" w:cs="Times New Roman"/>
          <w:sz w:val="24"/>
          <w:szCs w:val="24"/>
        </w:rPr>
        <w:t xml:space="preserve">or or the traveler </w:t>
      </w:r>
      <w:r w:rsidR="00F47695" w:rsidRPr="00304ABA">
        <w:rPr>
          <w:rFonts w:ascii="Times New Roman" w:hAnsi="Times New Roman" w:cs="Times New Roman"/>
          <w:sz w:val="24"/>
          <w:szCs w:val="24"/>
        </w:rPr>
        <w:t>can submit a credit card statement listing the actual charges.</w:t>
      </w:r>
    </w:p>
    <w:p w:rsidR="00F47695" w:rsidRPr="00F47695" w:rsidRDefault="00F47695" w:rsidP="00F47695">
      <w:pPr>
        <w:ind w:left="360"/>
        <w:rPr>
          <w:rFonts w:ascii="Times New Roman" w:hAnsi="Times New Roman" w:cs="Times New Roman"/>
          <w:sz w:val="24"/>
          <w:szCs w:val="24"/>
          <w:highlight w:val="yellow"/>
        </w:rPr>
      </w:pPr>
    </w:p>
    <w:p w:rsidR="00BF785E" w:rsidRDefault="00232FB8" w:rsidP="00605089">
      <w:pPr>
        <w:jc w:val="center"/>
        <w:rPr>
          <w:rFonts w:ascii="Times New Roman" w:hAnsi="Times New Roman" w:cs="Times New Roman"/>
          <w:sz w:val="36"/>
          <w:szCs w:val="36"/>
        </w:rPr>
      </w:pPr>
      <w:r>
        <w:rPr>
          <w:rFonts w:ascii="Times New Roman" w:hAnsi="Times New Roman" w:cs="Times New Roman"/>
          <w:sz w:val="36"/>
          <w:szCs w:val="36"/>
        </w:rPr>
        <w:t xml:space="preserve">CEHS </w:t>
      </w:r>
      <w:r w:rsidR="00BF785E">
        <w:rPr>
          <w:rFonts w:ascii="Times New Roman" w:hAnsi="Times New Roman" w:cs="Times New Roman"/>
          <w:sz w:val="36"/>
          <w:szCs w:val="36"/>
        </w:rPr>
        <w:t>EMPLOYEE NON-TRAVEL REIMBURSEMENT</w:t>
      </w:r>
    </w:p>
    <w:p w:rsidR="00BF785E" w:rsidRDefault="00BF785E" w:rsidP="00BF785E">
      <w:pPr>
        <w:jc w:val="center"/>
        <w:rPr>
          <w:rFonts w:ascii="Times New Roman" w:hAnsi="Times New Roman" w:cs="Times New Roman"/>
          <w:sz w:val="24"/>
          <w:szCs w:val="24"/>
        </w:rPr>
      </w:pPr>
      <w:r>
        <w:rPr>
          <w:rFonts w:ascii="Times New Roman" w:hAnsi="Times New Roman" w:cs="Times New Roman"/>
          <w:sz w:val="24"/>
          <w:szCs w:val="24"/>
        </w:rPr>
        <w:t>FACULTY, STAFF, AND GRADUATE ASSISTANTS</w:t>
      </w:r>
    </w:p>
    <w:p w:rsidR="00BF785E" w:rsidRDefault="00BF785E" w:rsidP="00BF785E">
      <w:pPr>
        <w:rPr>
          <w:rFonts w:ascii="Times New Roman" w:hAnsi="Times New Roman" w:cs="Times New Roman"/>
          <w:sz w:val="24"/>
          <w:szCs w:val="24"/>
        </w:rPr>
      </w:pPr>
    </w:p>
    <w:p w:rsidR="00BF785E" w:rsidRPr="005858C3" w:rsidRDefault="00D533EE" w:rsidP="00D533EE">
      <w:pPr>
        <w:rPr>
          <w:rFonts w:ascii="Times New Roman" w:hAnsi="Times New Roman" w:cs="Times New Roman"/>
          <w:color w:val="C00000"/>
          <w:sz w:val="24"/>
          <w:szCs w:val="24"/>
        </w:rPr>
      </w:pPr>
      <w:r w:rsidRPr="005858C3">
        <w:rPr>
          <w:rFonts w:ascii="Times New Roman" w:hAnsi="Times New Roman" w:cs="Times New Roman"/>
          <w:color w:val="C00000"/>
          <w:sz w:val="24"/>
          <w:szCs w:val="24"/>
        </w:rPr>
        <w:t>FOOD</w:t>
      </w:r>
    </w:p>
    <w:p w:rsidR="00D533EE" w:rsidRDefault="00D533EE" w:rsidP="00D533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complete guide for funding of non-travel related meals can be found at:  </w:t>
      </w:r>
      <w:hyperlink r:id="rId15" w:history="1">
        <w:r w:rsidRPr="00D533EE">
          <w:rPr>
            <w:rStyle w:val="Hyperlink"/>
            <w:rFonts w:ascii="Times New Roman" w:hAnsi="Times New Roman" w:cs="Times New Roman"/>
            <w:sz w:val="24"/>
            <w:szCs w:val="24"/>
          </w:rPr>
          <w:t>http://accounting.unl.edu/policies/guidelines-funding-non-travel-related-meals-and-receptions</w:t>
        </w:r>
      </w:hyperlink>
    </w:p>
    <w:p w:rsidR="00D533EE" w:rsidRDefault="00D533EE" w:rsidP="00D533E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 an itemized receipt, a list of participant names, and an agenda for reimbursement</w:t>
      </w:r>
    </w:p>
    <w:p w:rsidR="00D533EE" w:rsidRDefault="00D533EE" w:rsidP="00D533EE">
      <w:pPr>
        <w:rPr>
          <w:rFonts w:ascii="Times New Roman" w:hAnsi="Times New Roman" w:cs="Times New Roman"/>
          <w:sz w:val="24"/>
          <w:szCs w:val="24"/>
        </w:rPr>
      </w:pPr>
    </w:p>
    <w:p w:rsidR="00D533EE" w:rsidRPr="005858C3" w:rsidRDefault="00D533EE" w:rsidP="00D533EE">
      <w:pPr>
        <w:rPr>
          <w:rFonts w:ascii="Times New Roman" w:hAnsi="Times New Roman" w:cs="Times New Roman"/>
          <w:color w:val="C00000"/>
          <w:sz w:val="24"/>
          <w:szCs w:val="24"/>
        </w:rPr>
      </w:pPr>
      <w:r w:rsidRPr="005858C3">
        <w:rPr>
          <w:rFonts w:ascii="Times New Roman" w:hAnsi="Times New Roman" w:cs="Times New Roman"/>
          <w:color w:val="C00000"/>
          <w:sz w:val="24"/>
          <w:szCs w:val="24"/>
        </w:rPr>
        <w:t>MISC SUPPLIES</w:t>
      </w:r>
    </w:p>
    <w:p w:rsidR="00D533EE" w:rsidRPr="00304ABA" w:rsidRDefault="00D533EE" w:rsidP="00D533E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Most supplies can be purchased through a prime vendor or on a </w:t>
      </w:r>
      <w:r w:rsidRPr="00304ABA">
        <w:rPr>
          <w:rFonts w:ascii="Times New Roman" w:hAnsi="Times New Roman" w:cs="Times New Roman"/>
          <w:sz w:val="24"/>
          <w:szCs w:val="24"/>
        </w:rPr>
        <w:t>University Pcard</w:t>
      </w:r>
      <w:r w:rsidR="00F47695" w:rsidRPr="00304ABA">
        <w:rPr>
          <w:rFonts w:ascii="Times New Roman" w:hAnsi="Times New Roman" w:cs="Times New Roman"/>
          <w:sz w:val="24"/>
          <w:szCs w:val="24"/>
        </w:rPr>
        <w:t>.  Please contact the department office or the business center before any purchases are made using personal funds.</w:t>
      </w:r>
    </w:p>
    <w:p w:rsidR="00D533EE" w:rsidRDefault="00D533EE" w:rsidP="00D533E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receipt and business purpose of the item purchased is required for reimbursement</w:t>
      </w:r>
    </w:p>
    <w:p w:rsidR="00571172" w:rsidRDefault="00571172" w:rsidP="00571172">
      <w:pPr>
        <w:rPr>
          <w:rFonts w:ascii="Times New Roman" w:hAnsi="Times New Roman" w:cs="Times New Roman"/>
          <w:sz w:val="24"/>
          <w:szCs w:val="24"/>
        </w:rPr>
      </w:pPr>
    </w:p>
    <w:sectPr w:rsidR="00571172" w:rsidSect="0099107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73" w:rsidRDefault="00584B73" w:rsidP="00584B73">
      <w:pPr>
        <w:spacing w:after="0" w:line="240" w:lineRule="auto"/>
      </w:pPr>
      <w:r>
        <w:separator/>
      </w:r>
    </w:p>
  </w:endnote>
  <w:endnote w:type="continuationSeparator" w:id="0">
    <w:p w:rsidR="00584B73" w:rsidRDefault="00584B73" w:rsidP="0058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73" w:rsidRDefault="00584B73" w:rsidP="00584B73">
    <w:pPr>
      <w:pStyle w:val="Footer"/>
      <w:tabs>
        <w:tab w:val="clear" w:pos="4680"/>
        <w:tab w:val="clear" w:pos="9360"/>
      </w:tabs>
      <w:ind w:left="2880" w:firstLine="720"/>
      <w:jc w:val="center"/>
      <w:rPr>
        <w:caps/>
        <w:noProof/>
        <w:color w:val="4F81BD" w:themeColor="accent1"/>
      </w:rPr>
    </w:pPr>
    <w:r>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366DD">
      <w:rPr>
        <w:caps/>
        <w:noProof/>
        <w:color w:val="4F81BD" w:themeColor="accent1"/>
      </w:rPr>
      <w:t>1</w:t>
    </w:r>
    <w:r>
      <w:rPr>
        <w:caps/>
        <w:noProof/>
        <w:color w:val="4F81BD" w:themeColor="accent1"/>
      </w:rPr>
      <w:fldChar w:fldCharType="end"/>
    </w:r>
    <w:r>
      <w:rPr>
        <w:caps/>
        <w:noProof/>
        <w:color w:val="4F81BD" w:themeColor="accent1"/>
      </w:rPr>
      <w:tab/>
    </w:r>
    <w:r>
      <w:rPr>
        <w:caps/>
        <w:noProof/>
        <w:color w:val="4F81BD" w:themeColor="accent1"/>
      </w:rPr>
      <w:tab/>
    </w:r>
    <w:r>
      <w:rPr>
        <w:caps/>
        <w:noProof/>
        <w:color w:val="4F81BD" w:themeColor="accent1"/>
      </w:rPr>
      <w:tab/>
    </w:r>
    <w:r>
      <w:rPr>
        <w:caps/>
        <w:noProof/>
        <w:color w:val="4F81BD" w:themeColor="accent1"/>
      </w:rPr>
      <w:tab/>
    </w:r>
    <w:r>
      <w:rPr>
        <w:caps/>
        <w:noProof/>
        <w:color w:val="4F81BD" w:themeColor="accent1"/>
      </w:rPr>
      <w:tab/>
      <w:t>Updated 3/10/2016</w:t>
    </w:r>
  </w:p>
  <w:p w:rsidR="00584B73" w:rsidRDefault="0058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73" w:rsidRDefault="00584B73" w:rsidP="00584B73">
      <w:pPr>
        <w:spacing w:after="0" w:line="240" w:lineRule="auto"/>
      </w:pPr>
      <w:r>
        <w:separator/>
      </w:r>
    </w:p>
  </w:footnote>
  <w:footnote w:type="continuationSeparator" w:id="0">
    <w:p w:rsidR="00584B73" w:rsidRDefault="00584B73" w:rsidP="00584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B18"/>
    <w:multiLevelType w:val="hybridMultilevel"/>
    <w:tmpl w:val="167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4CDD"/>
    <w:multiLevelType w:val="hybridMultilevel"/>
    <w:tmpl w:val="16E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5265F"/>
    <w:multiLevelType w:val="hybridMultilevel"/>
    <w:tmpl w:val="812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77476"/>
    <w:multiLevelType w:val="hybridMultilevel"/>
    <w:tmpl w:val="242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45F2"/>
    <w:multiLevelType w:val="hybridMultilevel"/>
    <w:tmpl w:val="2D6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85F88"/>
    <w:multiLevelType w:val="hybridMultilevel"/>
    <w:tmpl w:val="40DCC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F1E3F"/>
    <w:multiLevelType w:val="hybridMultilevel"/>
    <w:tmpl w:val="2E3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6675E"/>
    <w:multiLevelType w:val="hybridMultilevel"/>
    <w:tmpl w:val="F0F6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55825"/>
    <w:multiLevelType w:val="hybridMultilevel"/>
    <w:tmpl w:val="87E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F0D30"/>
    <w:multiLevelType w:val="hybridMultilevel"/>
    <w:tmpl w:val="16CE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F5AF6"/>
    <w:multiLevelType w:val="hybridMultilevel"/>
    <w:tmpl w:val="95C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6298B"/>
    <w:multiLevelType w:val="hybridMultilevel"/>
    <w:tmpl w:val="C5B4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7457A"/>
    <w:multiLevelType w:val="hybridMultilevel"/>
    <w:tmpl w:val="544C6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61CEB"/>
    <w:multiLevelType w:val="hybridMultilevel"/>
    <w:tmpl w:val="18A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3060E"/>
    <w:multiLevelType w:val="hybridMultilevel"/>
    <w:tmpl w:val="53B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F33C1"/>
    <w:multiLevelType w:val="hybridMultilevel"/>
    <w:tmpl w:val="8214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659B8"/>
    <w:multiLevelType w:val="hybridMultilevel"/>
    <w:tmpl w:val="4726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74D11"/>
    <w:multiLevelType w:val="hybridMultilevel"/>
    <w:tmpl w:val="7EF8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4"/>
  </w:num>
  <w:num w:numId="5">
    <w:abstractNumId w:val="6"/>
  </w:num>
  <w:num w:numId="6">
    <w:abstractNumId w:val="11"/>
  </w:num>
  <w:num w:numId="7">
    <w:abstractNumId w:val="15"/>
  </w:num>
  <w:num w:numId="8">
    <w:abstractNumId w:val="17"/>
  </w:num>
  <w:num w:numId="9">
    <w:abstractNumId w:val="7"/>
  </w:num>
  <w:num w:numId="10">
    <w:abstractNumId w:val="13"/>
  </w:num>
  <w:num w:numId="11">
    <w:abstractNumId w:val="1"/>
  </w:num>
  <w:num w:numId="12">
    <w:abstractNumId w:val="2"/>
  </w:num>
  <w:num w:numId="13">
    <w:abstractNumId w:val="12"/>
  </w:num>
  <w:num w:numId="14">
    <w:abstractNumId w:val="0"/>
  </w:num>
  <w:num w:numId="15">
    <w:abstractNumId w:val="10"/>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AA"/>
    <w:rsid w:val="00232FB8"/>
    <w:rsid w:val="0030173B"/>
    <w:rsid w:val="00301D96"/>
    <w:rsid w:val="00304ABA"/>
    <w:rsid w:val="003911AA"/>
    <w:rsid w:val="00393960"/>
    <w:rsid w:val="00571172"/>
    <w:rsid w:val="00584B73"/>
    <w:rsid w:val="005858C3"/>
    <w:rsid w:val="00605089"/>
    <w:rsid w:val="0063609F"/>
    <w:rsid w:val="006A269E"/>
    <w:rsid w:val="006E5A4C"/>
    <w:rsid w:val="00730294"/>
    <w:rsid w:val="00763527"/>
    <w:rsid w:val="007760A6"/>
    <w:rsid w:val="00777FCF"/>
    <w:rsid w:val="008079D1"/>
    <w:rsid w:val="008B795B"/>
    <w:rsid w:val="009243D0"/>
    <w:rsid w:val="0099107F"/>
    <w:rsid w:val="00A55547"/>
    <w:rsid w:val="00AB28F5"/>
    <w:rsid w:val="00AC5CC8"/>
    <w:rsid w:val="00AD6227"/>
    <w:rsid w:val="00AE4DAB"/>
    <w:rsid w:val="00B366DD"/>
    <w:rsid w:val="00B94736"/>
    <w:rsid w:val="00BB3EF9"/>
    <w:rsid w:val="00BF785E"/>
    <w:rsid w:val="00CD7BC5"/>
    <w:rsid w:val="00D365B7"/>
    <w:rsid w:val="00D533EE"/>
    <w:rsid w:val="00DD6F3B"/>
    <w:rsid w:val="00E31452"/>
    <w:rsid w:val="00EA0942"/>
    <w:rsid w:val="00ED32C7"/>
    <w:rsid w:val="00F47695"/>
    <w:rsid w:val="00F6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B8B43-5F68-4407-89C5-68CF2D99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1AA"/>
    <w:pPr>
      <w:ind w:left="720"/>
      <w:contextualSpacing/>
    </w:pPr>
  </w:style>
  <w:style w:type="character" w:styleId="Hyperlink">
    <w:name w:val="Hyperlink"/>
    <w:basedOn w:val="DefaultParagraphFont"/>
    <w:uiPriority w:val="99"/>
    <w:unhideWhenUsed/>
    <w:rsid w:val="00BB3EF9"/>
    <w:rPr>
      <w:color w:val="0000FF" w:themeColor="hyperlink"/>
      <w:u w:val="single"/>
    </w:rPr>
  </w:style>
  <w:style w:type="character" w:styleId="FollowedHyperlink">
    <w:name w:val="FollowedHyperlink"/>
    <w:basedOn w:val="DefaultParagraphFont"/>
    <w:uiPriority w:val="99"/>
    <w:semiHidden/>
    <w:unhideWhenUsed/>
    <w:rsid w:val="00393960"/>
    <w:rPr>
      <w:color w:val="800080" w:themeColor="followedHyperlink"/>
      <w:u w:val="single"/>
    </w:rPr>
  </w:style>
  <w:style w:type="paragraph" w:styleId="BalloonText">
    <w:name w:val="Balloon Text"/>
    <w:basedOn w:val="Normal"/>
    <w:link w:val="BalloonTextChar"/>
    <w:uiPriority w:val="99"/>
    <w:semiHidden/>
    <w:unhideWhenUsed/>
    <w:rsid w:val="00D3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B7"/>
    <w:rPr>
      <w:rFonts w:ascii="Segoe UI" w:hAnsi="Segoe UI" w:cs="Segoe UI"/>
      <w:sz w:val="18"/>
      <w:szCs w:val="18"/>
    </w:rPr>
  </w:style>
  <w:style w:type="paragraph" w:styleId="Header">
    <w:name w:val="header"/>
    <w:basedOn w:val="Normal"/>
    <w:link w:val="HeaderChar"/>
    <w:uiPriority w:val="99"/>
    <w:unhideWhenUsed/>
    <w:rsid w:val="0058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73"/>
  </w:style>
  <w:style w:type="paragraph" w:styleId="Footer">
    <w:name w:val="footer"/>
    <w:basedOn w:val="Normal"/>
    <w:link w:val="FooterChar"/>
    <w:uiPriority w:val="99"/>
    <w:unhideWhenUsed/>
    <w:rsid w:val="0058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unl.edu" TargetMode="External"/><Relationship Id="rId13" Type="http://schemas.openxmlformats.org/officeDocument/2006/relationships/hyperlink" Target="http://travel.unl.edu/SurfaceTra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unl.edu/" TargetMode="External"/><Relationship Id="rId12" Type="http://schemas.openxmlformats.org/officeDocument/2006/relationships/hyperlink" Target="http://bf.unl.edu/policies/transportation/driving_and_motor_vehicle_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smarttravel.com/UN/" TargetMode="External"/><Relationship Id="rId5" Type="http://schemas.openxmlformats.org/officeDocument/2006/relationships/footnotes" Target="footnotes.xml"/><Relationship Id="rId15" Type="http://schemas.openxmlformats.org/officeDocument/2006/relationships/hyperlink" Target="http://accounting.unl.edu/policies/guidelines-funding-non-travel-related-meals-and-receptions" TargetMode="External"/><Relationship Id="rId10" Type="http://schemas.openxmlformats.org/officeDocument/2006/relationships/hyperlink" Target="http://travel.unl.edu/AirTrans/PurchAirTix.shtml" TargetMode="External"/><Relationship Id="rId4" Type="http://schemas.openxmlformats.org/officeDocument/2006/relationships/webSettings" Target="webSettings.xml"/><Relationship Id="rId9" Type="http://schemas.openxmlformats.org/officeDocument/2006/relationships/hyperlink" Target="http://cehs.unl.edu/documents/cehs/business_center/CEHS%20Travel%20Authorization%20Form.pdf" TargetMode="External"/><Relationship Id="rId14" Type="http://schemas.openxmlformats.org/officeDocument/2006/relationships/hyperlink" Target="http://sapphire.nebraska.edu/standard/Business_forms.asp?Campus=UNL&amp;Want=Forms&amp;Heading=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Inselman</dc:creator>
  <cp:lastModifiedBy>Dori Smidt</cp:lastModifiedBy>
  <cp:revision>10</cp:revision>
  <cp:lastPrinted>2016-03-04T14:37:00Z</cp:lastPrinted>
  <dcterms:created xsi:type="dcterms:W3CDTF">2016-02-17T21:35:00Z</dcterms:created>
  <dcterms:modified xsi:type="dcterms:W3CDTF">2016-06-13T16:57:00Z</dcterms:modified>
</cp:coreProperties>
</file>