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821B1" w14:textId="5635B616" w:rsidR="00331CBD" w:rsidRPr="00463138" w:rsidRDefault="000F70CD" w:rsidP="00D8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***date****</w:t>
      </w:r>
    </w:p>
    <w:p w14:paraId="5781B846" w14:textId="77777777" w:rsidR="000F70CD" w:rsidRDefault="000F70CD" w:rsidP="004B4830">
      <w:pPr>
        <w:rPr>
          <w:rFonts w:ascii="Times New Roman" w:hAnsi="Times New Roman" w:cs="Times New Roman"/>
        </w:rPr>
      </w:pPr>
    </w:p>
    <w:p w14:paraId="15C60E9D" w14:textId="6207923A" w:rsidR="00DE7002" w:rsidRPr="00463138" w:rsidRDefault="00331CBD" w:rsidP="004B4830">
      <w:pPr>
        <w:rPr>
          <w:rFonts w:ascii="Times New Roman" w:hAnsi="Times New Roman" w:cs="Times New Roman"/>
        </w:rPr>
      </w:pPr>
      <w:r w:rsidRPr="00463138">
        <w:rPr>
          <w:rFonts w:ascii="Times New Roman" w:hAnsi="Times New Roman" w:cs="Times New Roman"/>
        </w:rPr>
        <w:t>Dear</w:t>
      </w:r>
      <w:r w:rsidR="000F70CD">
        <w:rPr>
          <w:rFonts w:ascii="Times New Roman" w:hAnsi="Times New Roman" w:cs="Times New Roman"/>
        </w:rPr>
        <w:t xml:space="preserve">  ********</w:t>
      </w:r>
      <w:r w:rsidR="00941571" w:rsidRPr="00463138">
        <w:rPr>
          <w:rFonts w:ascii="Times New Roman" w:hAnsi="Times New Roman" w:cs="Times New Roman"/>
        </w:rPr>
        <w:t xml:space="preserve">, </w:t>
      </w:r>
      <w:r w:rsidR="00EE06C8" w:rsidRPr="00463138">
        <w:rPr>
          <w:rFonts w:ascii="Times New Roman" w:hAnsi="Times New Roman" w:cs="Times New Roman"/>
        </w:rPr>
        <w:t xml:space="preserve"> </w:t>
      </w:r>
    </w:p>
    <w:p w14:paraId="7EC6DD93" w14:textId="77777777" w:rsidR="00325C58" w:rsidRPr="00463138" w:rsidRDefault="00325C58" w:rsidP="00941571">
      <w:pPr>
        <w:rPr>
          <w:rFonts w:ascii="Times New Roman" w:hAnsi="Times New Roman" w:cs="Times New Roman"/>
        </w:rPr>
      </w:pPr>
    </w:p>
    <w:p w14:paraId="3C425C2C" w14:textId="407DC05E" w:rsidR="00CB15C5" w:rsidRDefault="1ADF5E99" w:rsidP="6E5E23BC">
      <w:pPr>
        <w:jc w:val="both"/>
        <w:rPr>
          <w:rStyle w:val="normaltextrun"/>
          <w:rFonts w:ascii="Times New Roman" w:hAnsi="Times New Roman" w:cs="Times New Roman"/>
          <w:color w:val="000000" w:themeColor="text1"/>
        </w:rPr>
      </w:pPr>
      <w:r w:rsidRPr="6E5E23BC">
        <w:rPr>
          <w:rFonts w:ascii="Times New Roman" w:hAnsi="Times New Roman" w:cs="Times New Roman"/>
        </w:rPr>
        <w:t xml:space="preserve">This letter serves as your annual evaluation letter and provides feedback on your progress in the </w:t>
      </w:r>
      <w:r w:rsidR="00325C58" w:rsidRPr="6E5E23BC">
        <w:rPr>
          <w:rFonts w:ascii="Times New Roman" w:hAnsi="Times New Roman" w:cs="Times New Roman"/>
        </w:rPr>
        <w:t xml:space="preserve"> </w:t>
      </w:r>
      <w:r w:rsidR="000F70CD" w:rsidRPr="6E5E23BC">
        <w:rPr>
          <w:rFonts w:ascii="Times New Roman" w:hAnsi="Times New Roman" w:cs="Times New Roman"/>
        </w:rPr>
        <w:t>***************</w:t>
      </w:r>
      <w:r w:rsidR="00325C58" w:rsidRPr="6E5E23BC">
        <w:rPr>
          <w:rFonts w:ascii="Times New Roman" w:hAnsi="Times New Roman" w:cs="Times New Roman"/>
        </w:rPr>
        <w:t xml:space="preserve"> program </w:t>
      </w:r>
      <w:r w:rsidR="47E88F59" w:rsidRPr="6E5E23BC">
        <w:rPr>
          <w:rFonts w:ascii="Times New Roman" w:hAnsi="Times New Roman" w:cs="Times New Roman"/>
        </w:rPr>
        <w:t>for</w:t>
      </w:r>
      <w:r w:rsidR="00325C58" w:rsidRPr="6E5E23BC">
        <w:rPr>
          <w:rFonts w:ascii="Times New Roman" w:hAnsi="Times New Roman" w:cs="Times New Roman"/>
        </w:rPr>
        <w:t xml:space="preserve"> the </w:t>
      </w:r>
      <w:r w:rsidR="000F70CD" w:rsidRPr="6E5E23BC">
        <w:rPr>
          <w:rFonts w:ascii="Times New Roman" w:hAnsi="Times New Roman" w:cs="Times New Roman"/>
        </w:rPr>
        <w:t>*******</w:t>
      </w:r>
      <w:r w:rsidR="00325C58" w:rsidRPr="6E5E23BC">
        <w:rPr>
          <w:rStyle w:val="normaltextrun"/>
          <w:rFonts w:ascii="Times New Roman" w:hAnsi="Times New Roman" w:cs="Times New Roman"/>
          <w:color w:val="000000" w:themeColor="text1"/>
        </w:rPr>
        <w:t xml:space="preserve"> academic year</w:t>
      </w:r>
      <w:r w:rsidR="00B6669D">
        <w:rPr>
          <w:rStyle w:val="normaltextrun"/>
          <w:rFonts w:ascii="Times New Roman" w:hAnsi="Times New Roman" w:cs="Times New Roman"/>
          <w:color w:val="000000" w:themeColor="text1"/>
        </w:rPr>
        <w:t>.</w:t>
      </w:r>
      <w:r w:rsidR="00325C58" w:rsidRPr="6E5E23BC">
        <w:rPr>
          <w:rStyle w:val="normaltextrun"/>
          <w:rFonts w:ascii="Times New Roman" w:hAnsi="Times New Roman" w:cs="Times New Roman"/>
          <w:color w:val="000000" w:themeColor="text1"/>
        </w:rPr>
        <w:t xml:space="preserve">  </w:t>
      </w:r>
    </w:p>
    <w:p w14:paraId="0846D49A" w14:textId="7CFE6158" w:rsidR="00CB15C5" w:rsidRDefault="00CB15C5" w:rsidP="6E5E23BC">
      <w:pPr>
        <w:jc w:val="both"/>
        <w:rPr>
          <w:rStyle w:val="normaltextrun"/>
          <w:rFonts w:ascii="Times New Roman" w:hAnsi="Times New Roman" w:cs="Times New Roman"/>
          <w:color w:val="000000" w:themeColor="text1"/>
        </w:rPr>
      </w:pPr>
    </w:p>
    <w:p w14:paraId="3760885B" w14:textId="7A2FD8A5" w:rsidR="00CB15C5" w:rsidRDefault="00325C58" w:rsidP="00463138">
      <w:pPr>
        <w:jc w:val="both"/>
        <w:rPr>
          <w:rStyle w:val="normaltextrun"/>
          <w:rFonts w:ascii="Times New Roman" w:hAnsi="Times New Roman" w:cs="Times New Roman"/>
          <w:color w:val="000000"/>
        </w:rPr>
      </w:pPr>
      <w:r w:rsidRPr="6E5E23BC">
        <w:rPr>
          <w:rStyle w:val="normaltextrun"/>
          <w:rFonts w:ascii="Times New Roman" w:hAnsi="Times New Roman" w:cs="Times New Roman"/>
          <w:color w:val="000000" w:themeColor="text1"/>
        </w:rPr>
        <w:t>Notable accomplishments include</w:t>
      </w:r>
      <w:r w:rsidR="000F70CD" w:rsidRPr="6E5E23BC">
        <w:rPr>
          <w:rStyle w:val="normaltextrun"/>
          <w:rFonts w:ascii="Times New Roman" w:hAnsi="Times New Roman" w:cs="Times New Roman"/>
          <w:color w:val="000000" w:themeColor="text1"/>
        </w:rPr>
        <w:t xml:space="preserve">: </w:t>
      </w:r>
      <w:r w:rsidR="00463138" w:rsidRPr="6E5E23BC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CB15C5" w:rsidRPr="6E5E23BC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0F70CD" w:rsidRPr="6E5E23BC">
        <w:rPr>
          <w:rStyle w:val="normaltextrun"/>
          <w:rFonts w:ascii="Times New Roman" w:hAnsi="Times New Roman" w:cs="Times New Roman"/>
          <w:color w:val="000000" w:themeColor="text1"/>
        </w:rPr>
        <w:t>[</w:t>
      </w:r>
      <w:r w:rsidR="00B6669D" w:rsidRPr="00B6669D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formal steps in program completion, see examples below</w:t>
      </w:r>
      <w:r w:rsidR="00B6669D">
        <w:rPr>
          <w:rStyle w:val="normaltextrun"/>
          <w:rFonts w:ascii="Times New Roman" w:hAnsi="Times New Roman" w:cs="Times New Roman"/>
          <w:color w:val="000000" w:themeColor="text1"/>
        </w:rPr>
        <w:t xml:space="preserve">; </w:t>
      </w:r>
      <w:r w:rsidR="000F70CD" w:rsidRPr="00B6669D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name accomplishments</w:t>
      </w:r>
      <w:r w:rsidR="000F70CD" w:rsidRPr="6E5E23BC">
        <w:rPr>
          <w:rStyle w:val="normaltextrun"/>
          <w:rFonts w:ascii="Times New Roman" w:hAnsi="Times New Roman" w:cs="Times New Roman"/>
          <w:color w:val="000000" w:themeColor="text1"/>
        </w:rPr>
        <w:t xml:space="preserve">] </w:t>
      </w:r>
    </w:p>
    <w:p w14:paraId="7EFB6C1E" w14:textId="77777777" w:rsidR="008223D7" w:rsidRDefault="008223D7" w:rsidP="000F70CD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14:paraId="2C54A194" w14:textId="77777777" w:rsidR="008223D7" w:rsidRDefault="008223D7" w:rsidP="000F70CD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  <w:sectPr w:rsidR="008223D7" w:rsidSect="000C79C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2304" w:right="1080" w:bottom="1836" w:left="1080" w:header="720" w:footer="720" w:gutter="0"/>
          <w:cols w:space="720"/>
          <w:titlePg/>
          <w:docGrid w:linePitch="360"/>
        </w:sectPr>
      </w:pPr>
    </w:p>
    <w:p w14:paraId="6D922BCF" w14:textId="718298F1" w:rsidR="000F70CD" w:rsidRPr="000F70CD" w:rsidRDefault="000F70CD" w:rsidP="000F70CD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  <w:r w:rsidRPr="000F70CD">
        <w:rPr>
          <w:rFonts w:ascii="Times New Roman" w:hAnsi="Times New Roman" w:cs="Times New Roman"/>
          <w:b/>
          <w:bCs/>
          <w:color w:val="000000"/>
          <w:highlight w:val="yellow"/>
        </w:rPr>
        <w:t xml:space="preserve">Comprehensive students: </w:t>
      </w:r>
    </w:p>
    <w:p w14:paraId="2832279E" w14:textId="19347D73" w:rsidR="000F70CD" w:rsidRPr="000F70CD" w:rsidRDefault="000F70CD" w:rsidP="000F70CD">
      <w:pPr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 w:rsidRPr="000F70CD">
        <w:rPr>
          <w:rFonts w:ascii="Times New Roman" w:hAnsi="Times New Roman" w:cs="Times New Roman"/>
          <w:color w:val="000000"/>
          <w:highlight w:val="yellow"/>
        </w:rPr>
        <w:t>Proposal not yet defended.</w:t>
      </w:r>
      <w:r w:rsidRPr="000F70CD">
        <w:rPr>
          <w:rFonts w:ascii="Times New Roman" w:hAnsi="Times New Roman" w:cs="Times New Roman"/>
          <w:color w:val="000000"/>
          <w:highlight w:val="yellow"/>
        </w:rPr>
        <w:tab/>
      </w:r>
      <w:r w:rsidRPr="000F70CD">
        <w:rPr>
          <w:rFonts w:ascii="Times New Roman" w:hAnsi="Times New Roman" w:cs="Times New Roman"/>
          <w:color w:val="000000"/>
          <w:highlight w:val="yellow"/>
        </w:rPr>
        <w:tab/>
        <w:t> </w:t>
      </w:r>
    </w:p>
    <w:p w14:paraId="272693E5" w14:textId="0DBD603B" w:rsidR="000F70CD" w:rsidRPr="000F70CD" w:rsidRDefault="000F70CD" w:rsidP="000F70CD">
      <w:pPr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 w:rsidRPr="000F70CD">
        <w:rPr>
          <w:rFonts w:ascii="Times New Roman" w:hAnsi="Times New Roman" w:cs="Times New Roman"/>
          <w:color w:val="000000"/>
          <w:highlight w:val="yellow"/>
        </w:rPr>
        <w:t>Proposal defended. </w:t>
      </w:r>
    </w:p>
    <w:p w14:paraId="0E047FB7" w14:textId="35217B87" w:rsidR="000F70CD" w:rsidRPr="000F70CD" w:rsidRDefault="000F70CD" w:rsidP="000F70CD">
      <w:pPr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 w:rsidRPr="000F70CD">
        <w:rPr>
          <w:rFonts w:ascii="Times New Roman" w:hAnsi="Times New Roman" w:cs="Times New Roman"/>
          <w:color w:val="000000"/>
          <w:highlight w:val="yellow"/>
        </w:rPr>
        <w:t>Obtained IRB approval.</w:t>
      </w:r>
      <w:r w:rsidRPr="000F70CD">
        <w:rPr>
          <w:rFonts w:ascii="Times New Roman" w:hAnsi="Times New Roman" w:cs="Times New Roman"/>
          <w:color w:val="000000"/>
          <w:highlight w:val="yellow"/>
        </w:rPr>
        <w:tab/>
        <w:t> </w:t>
      </w:r>
    </w:p>
    <w:p w14:paraId="5DA43E32" w14:textId="77777777" w:rsidR="000F70CD" w:rsidRPr="000F70CD" w:rsidRDefault="000F70CD" w:rsidP="000F70CD">
      <w:pPr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 w:rsidRPr="000F70CD">
        <w:rPr>
          <w:rFonts w:ascii="Times New Roman" w:hAnsi="Times New Roman" w:cs="Times New Roman"/>
          <w:color w:val="000000"/>
          <w:highlight w:val="yellow"/>
        </w:rPr>
        <w:t>Data collection/analysis</w:t>
      </w:r>
      <w:r w:rsidRPr="000F70CD">
        <w:rPr>
          <w:rFonts w:ascii="Times New Roman" w:hAnsi="Times New Roman" w:cs="Times New Roman"/>
          <w:b/>
          <w:bCs/>
          <w:color w:val="000000"/>
          <w:highlight w:val="yellow"/>
        </w:rPr>
        <w:t xml:space="preserve"> </w:t>
      </w:r>
      <w:r w:rsidRPr="000F70CD">
        <w:rPr>
          <w:rFonts w:ascii="Times New Roman" w:hAnsi="Times New Roman" w:cs="Times New Roman"/>
          <w:color w:val="000000"/>
          <w:highlight w:val="yellow"/>
        </w:rPr>
        <w:t>underway </w:t>
      </w:r>
    </w:p>
    <w:p w14:paraId="00F2FAE4" w14:textId="608CA9A3" w:rsidR="000F70CD" w:rsidRPr="000F70CD" w:rsidRDefault="000F70CD" w:rsidP="000F70CD">
      <w:pPr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 w:rsidRPr="000F70CD">
        <w:rPr>
          <w:rFonts w:ascii="Times New Roman" w:hAnsi="Times New Roman" w:cs="Times New Roman"/>
          <w:color w:val="000000"/>
          <w:highlight w:val="yellow"/>
        </w:rPr>
        <w:t>Master's thesis not defended.</w:t>
      </w:r>
      <w:r w:rsidRPr="000F70CD">
        <w:rPr>
          <w:rFonts w:ascii="Times New Roman" w:hAnsi="Times New Roman" w:cs="Times New Roman"/>
          <w:color w:val="000000"/>
          <w:highlight w:val="yellow"/>
        </w:rPr>
        <w:tab/>
        <w:t> </w:t>
      </w:r>
    </w:p>
    <w:p w14:paraId="6AD18C31" w14:textId="0F54BC18" w:rsidR="000F70CD" w:rsidRPr="000F70CD" w:rsidRDefault="000F70CD" w:rsidP="000F70CD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 w:rsidRPr="000F70CD">
        <w:rPr>
          <w:rFonts w:ascii="Times New Roman" w:hAnsi="Times New Roman" w:cs="Times New Roman"/>
          <w:color w:val="000000"/>
          <w:highlight w:val="yellow"/>
        </w:rPr>
        <w:t>Master's thesis defended</w:t>
      </w:r>
    </w:p>
    <w:p w14:paraId="78A6D2AF" w14:textId="77777777" w:rsidR="000F70CD" w:rsidRPr="000F70CD" w:rsidRDefault="000F70CD" w:rsidP="000F70CD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</w:p>
    <w:p w14:paraId="35A47E78" w14:textId="767CA0B9" w:rsidR="000F70CD" w:rsidRPr="000F70CD" w:rsidRDefault="000F70CD" w:rsidP="000F70CD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  <w:r w:rsidRPr="000F70CD">
        <w:rPr>
          <w:rFonts w:ascii="Times New Roman" w:hAnsi="Times New Roman" w:cs="Times New Roman"/>
          <w:b/>
          <w:bCs/>
          <w:color w:val="000000"/>
          <w:highlight w:val="yellow"/>
        </w:rPr>
        <w:t xml:space="preserve">Non-Comprehensive students: </w:t>
      </w:r>
    </w:p>
    <w:p w14:paraId="66956EB8" w14:textId="5C456720" w:rsidR="000F70CD" w:rsidRPr="000F70CD" w:rsidRDefault="000F70CD" w:rsidP="000F70CD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 w:rsidRPr="000F70CD">
        <w:rPr>
          <w:rFonts w:ascii="Times New Roman" w:hAnsi="Times New Roman" w:cs="Times New Roman"/>
          <w:color w:val="000000"/>
          <w:highlight w:val="yellow"/>
        </w:rPr>
        <w:t>Filed Supervisory Committee form</w:t>
      </w:r>
    </w:p>
    <w:p w14:paraId="68C42BF0" w14:textId="581036AD" w:rsidR="000F70CD" w:rsidRPr="000F70CD" w:rsidRDefault="000F70CD" w:rsidP="000F70CD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 w:rsidRPr="000F70CD">
        <w:rPr>
          <w:rFonts w:ascii="Times New Roman" w:hAnsi="Times New Roman" w:cs="Times New Roman"/>
          <w:color w:val="000000"/>
          <w:highlight w:val="yellow"/>
        </w:rPr>
        <w:t>Filed Program of Studies form</w:t>
      </w:r>
    </w:p>
    <w:p w14:paraId="29D48DF5" w14:textId="5E4DC370" w:rsidR="000F70CD" w:rsidRPr="000F70CD" w:rsidRDefault="008223D7" w:rsidP="000F70CD">
      <w:pPr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>
        <w:rPr>
          <w:rFonts w:ascii="Times New Roman" w:hAnsi="Times New Roman" w:cs="Times New Roman"/>
          <w:color w:val="000000"/>
          <w:highlight w:val="yellow"/>
        </w:rPr>
        <w:t>C</w:t>
      </w:r>
      <w:r w:rsidR="000F70CD" w:rsidRPr="000F70CD">
        <w:rPr>
          <w:rFonts w:ascii="Times New Roman" w:hAnsi="Times New Roman" w:cs="Times New Roman"/>
          <w:color w:val="000000"/>
          <w:highlight w:val="yellow"/>
        </w:rPr>
        <w:t>omprehensive exams  </w:t>
      </w:r>
    </w:p>
    <w:p w14:paraId="392717D1" w14:textId="32FF5D82" w:rsidR="000F70CD" w:rsidRPr="000F70CD" w:rsidRDefault="008223D7" w:rsidP="000F70CD">
      <w:pPr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>
        <w:rPr>
          <w:rFonts w:ascii="Times New Roman" w:hAnsi="Times New Roman" w:cs="Times New Roman"/>
          <w:color w:val="000000"/>
          <w:highlight w:val="yellow"/>
        </w:rPr>
        <w:t xml:space="preserve">Funding activities </w:t>
      </w:r>
    </w:p>
    <w:p w14:paraId="6BCE2FAF" w14:textId="4FAED4F4" w:rsidR="000F70CD" w:rsidRPr="000F70CD" w:rsidRDefault="000F70CD" w:rsidP="000F70CD">
      <w:pPr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 w:rsidRPr="000F70CD">
        <w:rPr>
          <w:rFonts w:ascii="Times New Roman" w:hAnsi="Times New Roman" w:cs="Times New Roman"/>
          <w:color w:val="000000"/>
          <w:highlight w:val="yellow"/>
        </w:rPr>
        <w:t>Obtained IRB approval</w:t>
      </w:r>
      <w:r w:rsidRPr="000F70CD">
        <w:rPr>
          <w:rFonts w:ascii="Times New Roman" w:hAnsi="Times New Roman" w:cs="Times New Roman"/>
          <w:color w:val="000000"/>
          <w:highlight w:val="yellow"/>
        </w:rPr>
        <w:tab/>
        <w:t> </w:t>
      </w:r>
    </w:p>
    <w:p w14:paraId="60084AFA" w14:textId="64F1EDB2" w:rsidR="000F70CD" w:rsidRPr="000F70CD" w:rsidRDefault="000F70CD" w:rsidP="000F70CD">
      <w:pPr>
        <w:ind w:left="720"/>
        <w:jc w:val="both"/>
        <w:rPr>
          <w:rFonts w:ascii="Times New Roman" w:hAnsi="Times New Roman" w:cs="Times New Roman"/>
          <w:color w:val="000000"/>
          <w:highlight w:val="yellow"/>
        </w:rPr>
      </w:pPr>
      <w:r w:rsidRPr="000F70CD">
        <w:rPr>
          <w:rFonts w:ascii="Times New Roman" w:hAnsi="Times New Roman" w:cs="Times New Roman"/>
          <w:color w:val="000000"/>
          <w:highlight w:val="yellow"/>
        </w:rPr>
        <w:t>Data collection/analysis</w:t>
      </w:r>
      <w:r w:rsidRPr="000F70CD">
        <w:rPr>
          <w:rFonts w:ascii="Times New Roman" w:hAnsi="Times New Roman" w:cs="Times New Roman"/>
          <w:b/>
          <w:bCs/>
          <w:color w:val="000000"/>
          <w:highlight w:val="yellow"/>
        </w:rPr>
        <w:t xml:space="preserve"> </w:t>
      </w:r>
      <w:r w:rsidRPr="000F70CD">
        <w:rPr>
          <w:rFonts w:ascii="Times New Roman" w:hAnsi="Times New Roman" w:cs="Times New Roman"/>
          <w:color w:val="000000"/>
          <w:highlight w:val="yellow"/>
        </w:rPr>
        <w:t> </w:t>
      </w:r>
    </w:p>
    <w:p w14:paraId="45C76F06" w14:textId="3AD8AA2D" w:rsidR="008223D7" w:rsidRDefault="008223D7" w:rsidP="000F70CD">
      <w:pPr>
        <w:ind w:left="720"/>
        <w:jc w:val="both"/>
        <w:rPr>
          <w:rFonts w:ascii="Times New Roman" w:hAnsi="Times New Roman" w:cs="Times New Roman"/>
          <w:color w:val="000000"/>
        </w:rPr>
        <w:sectPr w:rsidR="008223D7" w:rsidSect="008223D7">
          <w:type w:val="continuous"/>
          <w:pgSz w:w="12240" w:h="15840"/>
          <w:pgMar w:top="2304" w:right="1080" w:bottom="1836" w:left="1080" w:header="720" w:footer="720" w:gutter="0"/>
          <w:cols w:num="2" w:space="720"/>
          <w:titlePg/>
          <w:docGrid w:linePitch="360"/>
        </w:sectPr>
      </w:pPr>
    </w:p>
    <w:p w14:paraId="6AEA237E" w14:textId="5A0EEA45" w:rsidR="000F70CD" w:rsidRDefault="000F70CD" w:rsidP="00463138">
      <w:pPr>
        <w:jc w:val="both"/>
        <w:rPr>
          <w:rStyle w:val="normaltextrun"/>
          <w:rFonts w:ascii="Times New Roman" w:hAnsi="Times New Roman" w:cs="Times New Roman"/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>In addition, you have shown professional development in the following areas [</w:t>
      </w:r>
      <w:r w:rsidRPr="001B2478">
        <w:rPr>
          <w:rStyle w:val="normaltextrun"/>
          <w:rFonts w:ascii="Times New Roman" w:hAnsi="Times New Roman" w:cs="Times New Roman"/>
          <w:i/>
          <w:iCs/>
          <w:color w:val="000000"/>
        </w:rPr>
        <w:t xml:space="preserve">professional development not related to </w:t>
      </w:r>
      <w:r w:rsidR="00A722C1" w:rsidRPr="001B2478">
        <w:rPr>
          <w:rStyle w:val="normaltextrun"/>
          <w:rFonts w:ascii="Times New Roman" w:hAnsi="Times New Roman" w:cs="Times New Roman"/>
          <w:i/>
          <w:iCs/>
          <w:color w:val="000000"/>
        </w:rPr>
        <w:t>formal steps of program completion, examples</w:t>
      </w:r>
      <w:r w:rsidR="001B2478">
        <w:rPr>
          <w:rStyle w:val="normaltextrun"/>
          <w:rFonts w:ascii="Times New Roman" w:hAnsi="Times New Roman" w:cs="Times New Roman"/>
          <w:i/>
          <w:iCs/>
          <w:color w:val="000000"/>
        </w:rPr>
        <w:t xml:space="preserve"> below</w:t>
      </w:r>
      <w:r w:rsidR="00A722C1">
        <w:rPr>
          <w:rStyle w:val="normaltextrun"/>
          <w:rFonts w:ascii="Times New Roman" w:hAnsi="Times New Roman" w:cs="Times New Roman"/>
          <w:color w:val="000000"/>
        </w:rPr>
        <w:t>]</w:t>
      </w:r>
      <w:r>
        <w:rPr>
          <w:rStyle w:val="normaltextrun"/>
          <w:rFonts w:ascii="Times New Roman" w:hAnsi="Times New Roman" w:cs="Times New Roman"/>
          <w:color w:val="000000"/>
        </w:rPr>
        <w:t xml:space="preserve">: </w:t>
      </w:r>
    </w:p>
    <w:p w14:paraId="3FE78617" w14:textId="77777777" w:rsidR="00A722C1" w:rsidRDefault="00A722C1" w:rsidP="00463138">
      <w:pPr>
        <w:jc w:val="both"/>
        <w:rPr>
          <w:rStyle w:val="normaltextrun"/>
          <w:rFonts w:ascii="Times New Roman" w:hAnsi="Times New Roman" w:cs="Times New Roman"/>
          <w:color w:val="000000"/>
        </w:rPr>
      </w:pPr>
    </w:p>
    <w:p w14:paraId="5B6160EC" w14:textId="4BEA35C2" w:rsidR="000F70CD" w:rsidRPr="001B2478" w:rsidRDefault="000F70CD" w:rsidP="001B2478">
      <w:pPr>
        <w:ind w:left="540"/>
        <w:jc w:val="both"/>
        <w:rPr>
          <w:rStyle w:val="normaltextrun"/>
          <w:rFonts w:ascii="Times New Roman" w:hAnsi="Times New Roman" w:cs="Times New Roman"/>
          <w:color w:val="000000"/>
          <w:highlight w:val="yellow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</w:rPr>
        <w:t>*</w:t>
      </w:r>
      <w:r w:rsidRPr="001B2478">
        <w:rPr>
          <w:rStyle w:val="normaltextrun"/>
          <w:rFonts w:ascii="Times New Roman" w:hAnsi="Times New Roman" w:cs="Times New Roman"/>
          <w:b/>
          <w:bCs/>
          <w:color w:val="000000"/>
          <w:highlight w:val="yellow"/>
        </w:rPr>
        <w:t>Dissemination</w:t>
      </w:r>
      <w:r w:rsidR="00A722C1" w:rsidRPr="001B2478">
        <w:rPr>
          <w:rStyle w:val="normaltextrun"/>
          <w:rFonts w:ascii="Times New Roman" w:hAnsi="Times New Roman" w:cs="Times New Roman"/>
          <w:b/>
          <w:bCs/>
          <w:color w:val="000000"/>
          <w:highlight w:val="yellow"/>
        </w:rPr>
        <w:t xml:space="preserve">: </w:t>
      </w:r>
      <w:r w:rsidR="00A722C1" w:rsidRPr="001B2478">
        <w:rPr>
          <w:rStyle w:val="normaltextrun"/>
          <w:rFonts w:ascii="Times New Roman" w:hAnsi="Times New Roman" w:cs="Times New Roman"/>
          <w:color w:val="000000"/>
          <w:highlight w:val="yellow"/>
        </w:rPr>
        <w:t>e.g., poster or oral presentations, paper submission or other dissemination efforts</w:t>
      </w:r>
    </w:p>
    <w:p w14:paraId="3E416183" w14:textId="7DF77A65" w:rsidR="00A722C1" w:rsidRPr="001B2478" w:rsidRDefault="000F70CD" w:rsidP="001B2478">
      <w:pPr>
        <w:ind w:left="540"/>
        <w:jc w:val="both"/>
        <w:rPr>
          <w:rStyle w:val="normaltextrun"/>
          <w:rFonts w:ascii="Times New Roman" w:hAnsi="Times New Roman" w:cs="Times New Roman"/>
          <w:color w:val="000000"/>
          <w:highlight w:val="yellow"/>
        </w:rPr>
      </w:pPr>
      <w:r w:rsidRPr="001B2478">
        <w:rPr>
          <w:rStyle w:val="normaltextrun"/>
          <w:rFonts w:ascii="Times New Roman" w:hAnsi="Times New Roman" w:cs="Times New Roman"/>
          <w:b/>
          <w:bCs/>
          <w:color w:val="000000"/>
          <w:highlight w:val="yellow"/>
        </w:rPr>
        <w:t>*</w:t>
      </w:r>
      <w:r w:rsidR="00CB15C5" w:rsidRPr="001B2478">
        <w:rPr>
          <w:rStyle w:val="normaltextrun"/>
          <w:rFonts w:ascii="Times New Roman" w:hAnsi="Times New Roman" w:cs="Times New Roman"/>
          <w:b/>
          <w:bCs/>
          <w:color w:val="000000"/>
          <w:highlight w:val="yellow"/>
        </w:rPr>
        <w:t>Leadership</w:t>
      </w:r>
      <w:r w:rsidR="00A722C1" w:rsidRPr="001B2478">
        <w:rPr>
          <w:rStyle w:val="normaltextrun"/>
          <w:rFonts w:ascii="Times New Roman" w:hAnsi="Times New Roman" w:cs="Times New Roman"/>
          <w:b/>
          <w:bCs/>
          <w:color w:val="000000"/>
          <w:highlight w:val="yellow"/>
        </w:rPr>
        <w:t xml:space="preserve">: </w:t>
      </w:r>
      <w:r w:rsidR="00A722C1" w:rsidRPr="001B2478">
        <w:rPr>
          <w:rStyle w:val="normaltextrun"/>
          <w:rFonts w:ascii="Times New Roman" w:hAnsi="Times New Roman" w:cs="Times New Roman"/>
          <w:color w:val="000000"/>
          <w:highlight w:val="yellow"/>
        </w:rPr>
        <w:t xml:space="preserve">e.g., </w:t>
      </w:r>
      <w:r w:rsidR="008223D7" w:rsidRPr="001B2478">
        <w:rPr>
          <w:rStyle w:val="normaltextrun"/>
          <w:rFonts w:ascii="Times New Roman" w:hAnsi="Times New Roman" w:cs="Times New Roman"/>
          <w:color w:val="000000"/>
          <w:highlight w:val="yellow"/>
        </w:rPr>
        <w:t xml:space="preserve">leadership roles in student or professional organization </w:t>
      </w:r>
    </w:p>
    <w:p w14:paraId="6E04E6AB" w14:textId="7655BD1E" w:rsidR="00A722C1" w:rsidRPr="001B2478" w:rsidRDefault="06151ECF" w:rsidP="001B2478">
      <w:pPr>
        <w:ind w:left="540"/>
        <w:jc w:val="both"/>
        <w:rPr>
          <w:rStyle w:val="normaltextrun"/>
          <w:rFonts w:ascii="Times New Roman" w:hAnsi="Times New Roman" w:cs="Times New Roman"/>
          <w:color w:val="000000"/>
          <w:highlight w:val="yellow"/>
        </w:rPr>
      </w:pPr>
      <w:r w:rsidRPr="6E5E23BC">
        <w:rPr>
          <w:rStyle w:val="normaltextrun"/>
          <w:rFonts w:ascii="Times New Roman" w:hAnsi="Times New Roman" w:cs="Times New Roman"/>
          <w:b/>
          <w:bCs/>
          <w:color w:val="000000" w:themeColor="text1"/>
          <w:highlight w:val="yellow"/>
        </w:rPr>
        <w:t>*</w:t>
      </w:r>
      <w:r w:rsidR="42F3589C" w:rsidRPr="6E5E23BC">
        <w:rPr>
          <w:rStyle w:val="normaltextrun"/>
          <w:rFonts w:ascii="Times New Roman" w:hAnsi="Times New Roman" w:cs="Times New Roman"/>
          <w:b/>
          <w:bCs/>
          <w:color w:val="000000" w:themeColor="text1"/>
          <w:highlight w:val="yellow"/>
        </w:rPr>
        <w:t>Teaching</w:t>
      </w:r>
      <w:r w:rsidR="5AC1E7E1" w:rsidRPr="6E5E23BC">
        <w:rPr>
          <w:rStyle w:val="normaltextrun"/>
          <w:rFonts w:ascii="Times New Roman" w:hAnsi="Times New Roman" w:cs="Times New Roman"/>
          <w:b/>
          <w:bCs/>
          <w:color w:val="000000" w:themeColor="text1"/>
          <w:highlight w:val="yellow"/>
        </w:rPr>
        <w:t xml:space="preserve"> Skill Acquisition</w:t>
      </w:r>
      <w:r w:rsidR="355B59B4" w:rsidRPr="6E5E23BC">
        <w:rPr>
          <w:rStyle w:val="normaltextrun"/>
          <w:rFonts w:ascii="Times New Roman" w:hAnsi="Times New Roman" w:cs="Times New Roman"/>
          <w:b/>
          <w:bCs/>
          <w:color w:val="000000" w:themeColor="text1"/>
          <w:highlight w:val="yellow"/>
        </w:rPr>
        <w:t>:</w:t>
      </w:r>
      <w:r w:rsidR="355B59B4" w:rsidRPr="6E5E23BC">
        <w:rPr>
          <w:rStyle w:val="normaltextrun"/>
          <w:rFonts w:ascii="Times New Roman" w:hAnsi="Times New Roman" w:cs="Times New Roman"/>
          <w:color w:val="000000" w:themeColor="text1"/>
          <w:highlight w:val="yellow"/>
        </w:rPr>
        <w:t xml:space="preserve">  e.g., </w:t>
      </w:r>
      <w:r w:rsidR="27A789A0" w:rsidRPr="6E5E23BC">
        <w:rPr>
          <w:rStyle w:val="normaltextrun"/>
          <w:rFonts w:ascii="Times New Roman" w:hAnsi="Times New Roman" w:cs="Times New Roman"/>
          <w:color w:val="000000" w:themeColor="text1"/>
          <w:highlight w:val="yellow"/>
        </w:rPr>
        <w:t xml:space="preserve">taking </w:t>
      </w:r>
      <w:r w:rsidR="355B59B4" w:rsidRPr="6E5E23BC">
        <w:rPr>
          <w:rStyle w:val="normaltextrun"/>
          <w:rFonts w:ascii="Times New Roman" w:hAnsi="Times New Roman" w:cs="Times New Roman"/>
          <w:color w:val="000000" w:themeColor="text1"/>
          <w:highlight w:val="yellow"/>
        </w:rPr>
        <w:t>significant responsibility for course development or implementation</w:t>
      </w:r>
      <w:r w:rsidR="4ABAB5C5" w:rsidRPr="6E5E23BC">
        <w:rPr>
          <w:rStyle w:val="normaltextrun"/>
          <w:rFonts w:ascii="Times New Roman" w:hAnsi="Times New Roman" w:cs="Times New Roman"/>
          <w:color w:val="000000" w:themeColor="text1"/>
          <w:highlight w:val="yellow"/>
        </w:rPr>
        <w:t xml:space="preserve">. participating in teaching workshops </w:t>
      </w:r>
    </w:p>
    <w:p w14:paraId="3FACE21F" w14:textId="16D55CDA" w:rsidR="00A722C1" w:rsidRPr="001B2478" w:rsidRDefault="355B59B4" w:rsidP="001B2478">
      <w:pPr>
        <w:ind w:left="540"/>
        <w:jc w:val="both"/>
        <w:rPr>
          <w:rStyle w:val="normaltextrun"/>
          <w:rFonts w:ascii="Times New Roman" w:hAnsi="Times New Roman" w:cs="Times New Roman"/>
          <w:color w:val="000000"/>
          <w:highlight w:val="yellow"/>
        </w:rPr>
      </w:pPr>
      <w:r w:rsidRPr="412E949C">
        <w:rPr>
          <w:rStyle w:val="normaltextrun"/>
          <w:rFonts w:ascii="Times New Roman" w:hAnsi="Times New Roman" w:cs="Times New Roman"/>
          <w:b/>
          <w:bCs/>
          <w:color w:val="000000" w:themeColor="text1"/>
          <w:highlight w:val="yellow"/>
        </w:rPr>
        <w:t xml:space="preserve">*Research Skill Acquisition: </w:t>
      </w:r>
      <w:r w:rsidRPr="412E949C">
        <w:rPr>
          <w:rStyle w:val="normaltextrun"/>
          <w:rFonts w:ascii="Times New Roman" w:hAnsi="Times New Roman" w:cs="Times New Roman"/>
          <w:color w:val="000000" w:themeColor="text1"/>
          <w:highlight w:val="yellow"/>
        </w:rPr>
        <w:t xml:space="preserve">e.g., training in qualitative or quantitative software (SPSS, </w:t>
      </w:r>
      <w:proofErr w:type="spellStart"/>
      <w:r w:rsidRPr="412E949C">
        <w:rPr>
          <w:rStyle w:val="normaltextrun"/>
          <w:rFonts w:ascii="Times New Roman" w:hAnsi="Times New Roman" w:cs="Times New Roman"/>
          <w:color w:val="000000" w:themeColor="text1"/>
          <w:highlight w:val="yellow"/>
        </w:rPr>
        <w:t>MAXqda</w:t>
      </w:r>
      <w:proofErr w:type="spellEnd"/>
      <w:r w:rsidRPr="412E949C">
        <w:rPr>
          <w:rStyle w:val="normaltextrun"/>
          <w:rFonts w:ascii="Times New Roman" w:hAnsi="Times New Roman" w:cs="Times New Roman"/>
          <w:color w:val="000000" w:themeColor="text1"/>
          <w:highlight w:val="yellow"/>
        </w:rPr>
        <w:t>)</w:t>
      </w:r>
    </w:p>
    <w:p w14:paraId="0B2775B9" w14:textId="31B3E700" w:rsidR="00A722C1" w:rsidRDefault="00A722C1" w:rsidP="001B2478">
      <w:pPr>
        <w:ind w:left="540"/>
        <w:jc w:val="both"/>
        <w:rPr>
          <w:rStyle w:val="normaltextrun"/>
          <w:rFonts w:ascii="Times New Roman" w:hAnsi="Times New Roman" w:cs="Times New Roman"/>
          <w:color w:val="000000"/>
        </w:rPr>
      </w:pPr>
      <w:r w:rsidRPr="001B2478">
        <w:rPr>
          <w:rStyle w:val="normaltextrun"/>
          <w:rFonts w:ascii="Times New Roman" w:hAnsi="Times New Roman" w:cs="Times New Roman"/>
          <w:b/>
          <w:bCs/>
          <w:color w:val="000000"/>
          <w:highlight w:val="yellow"/>
        </w:rPr>
        <w:t xml:space="preserve">*Translational Science: </w:t>
      </w:r>
      <w:r w:rsidRPr="001B2478">
        <w:rPr>
          <w:rStyle w:val="normaltextrun"/>
          <w:rFonts w:ascii="Times New Roman" w:hAnsi="Times New Roman" w:cs="Times New Roman"/>
          <w:color w:val="000000"/>
          <w:highlight w:val="yellow"/>
        </w:rPr>
        <w:t xml:space="preserve">e.g., summary of research for community </w:t>
      </w:r>
      <w:r w:rsidR="008223D7" w:rsidRPr="001B2478">
        <w:rPr>
          <w:rStyle w:val="normaltextrun"/>
          <w:rFonts w:ascii="Times New Roman" w:hAnsi="Times New Roman" w:cs="Times New Roman"/>
          <w:color w:val="000000"/>
          <w:highlight w:val="yellow"/>
        </w:rPr>
        <w:t>dissemination</w:t>
      </w:r>
      <w:r w:rsidR="008223D7">
        <w:rPr>
          <w:rStyle w:val="normaltextrun"/>
          <w:rFonts w:ascii="Times New Roman" w:hAnsi="Times New Roman" w:cs="Times New Roman"/>
          <w:color w:val="000000"/>
        </w:rPr>
        <w:t xml:space="preserve"> </w:t>
      </w:r>
      <w:r>
        <w:rPr>
          <w:rStyle w:val="normaltextrun"/>
          <w:rFonts w:ascii="Times New Roman" w:hAnsi="Times New Roman" w:cs="Times New Roman"/>
          <w:color w:val="000000"/>
        </w:rPr>
        <w:t xml:space="preserve"> </w:t>
      </w:r>
    </w:p>
    <w:p w14:paraId="62D6F7AE" w14:textId="1A42282C" w:rsidR="007504C0" w:rsidRPr="007504C0" w:rsidRDefault="007504C0" w:rsidP="001B2478">
      <w:pPr>
        <w:ind w:left="540"/>
        <w:jc w:val="both"/>
        <w:rPr>
          <w:rStyle w:val="normaltextrun"/>
          <w:rFonts w:ascii="Times New Roman" w:hAnsi="Times New Roman" w:cs="Times New Roman"/>
          <w:color w:val="000000"/>
        </w:rPr>
      </w:pPr>
      <w:r w:rsidRPr="00B6669D">
        <w:rPr>
          <w:rStyle w:val="normaltextrun"/>
          <w:rFonts w:ascii="Times New Roman" w:hAnsi="Times New Roman" w:cs="Times New Roman"/>
          <w:b/>
          <w:bCs/>
          <w:color w:val="000000"/>
          <w:highlight w:val="yellow"/>
        </w:rPr>
        <w:t>*Service:</w:t>
      </w:r>
      <w:r w:rsidRPr="00B6669D">
        <w:rPr>
          <w:rStyle w:val="normaltextrun"/>
          <w:rFonts w:ascii="Times New Roman" w:hAnsi="Times New Roman" w:cs="Times New Roman"/>
          <w:color w:val="000000"/>
          <w:highlight w:val="yellow"/>
        </w:rPr>
        <w:t xml:space="preserve"> e.g., university/department service, manuscript/conference proposal review</w:t>
      </w:r>
    </w:p>
    <w:p w14:paraId="442742A3" w14:textId="77777777" w:rsidR="00A722C1" w:rsidRDefault="00A722C1" w:rsidP="001B2478">
      <w:pPr>
        <w:ind w:left="540"/>
        <w:jc w:val="both"/>
        <w:rPr>
          <w:rStyle w:val="normaltextrun"/>
          <w:rFonts w:ascii="Times New Roman" w:hAnsi="Times New Roman" w:cs="Times New Roman"/>
          <w:color w:val="000000"/>
        </w:rPr>
      </w:pPr>
    </w:p>
    <w:p w14:paraId="59818291" w14:textId="5DEA2CCE" w:rsidR="008223D7" w:rsidRPr="008223D7" w:rsidRDefault="008223D7" w:rsidP="00463138">
      <w:pPr>
        <w:jc w:val="both"/>
        <w:rPr>
          <w:rStyle w:val="normaltextrun"/>
          <w:rFonts w:ascii="Times New Roman" w:hAnsi="Times New Roman" w:cs="Times New Roman"/>
          <w:i/>
          <w:iCs/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 xml:space="preserve">Areas of Growth and/or Problems or Concerns.  Despite notable accomplishments </w:t>
      </w:r>
      <w:r w:rsidR="001B2478">
        <w:rPr>
          <w:rStyle w:val="normaltextrun"/>
          <w:rFonts w:ascii="Times New Roman" w:hAnsi="Times New Roman" w:cs="Times New Roman"/>
          <w:color w:val="000000"/>
        </w:rPr>
        <w:t xml:space="preserve">identified above, </w:t>
      </w:r>
      <w:r w:rsidRPr="008223D7">
        <w:rPr>
          <w:rStyle w:val="normaltextrun"/>
          <w:rFonts w:ascii="Times New Roman" w:hAnsi="Times New Roman" w:cs="Times New Roman"/>
          <w:i/>
          <w:iCs/>
          <w:color w:val="000000"/>
        </w:rPr>
        <w:t>[</w:t>
      </w:r>
      <w:r w:rsidR="001B2478">
        <w:rPr>
          <w:rStyle w:val="normaltextrun"/>
          <w:rFonts w:ascii="Times New Roman" w:hAnsi="Times New Roman" w:cs="Times New Roman"/>
          <w:i/>
          <w:iCs/>
          <w:color w:val="000000"/>
        </w:rPr>
        <w:t xml:space="preserve">briefly </w:t>
      </w:r>
      <w:r w:rsidRPr="008223D7">
        <w:rPr>
          <w:rStyle w:val="normaltextrun"/>
          <w:rFonts w:ascii="Times New Roman" w:hAnsi="Times New Roman" w:cs="Times New Roman"/>
          <w:i/>
          <w:iCs/>
          <w:color w:val="000000"/>
        </w:rPr>
        <w:t>describe areas of growth and/or problems or concerns</w:t>
      </w:r>
      <w:r w:rsidR="001B2478">
        <w:rPr>
          <w:rStyle w:val="normaltextrun"/>
          <w:rFonts w:ascii="Times New Roman" w:hAnsi="Times New Roman" w:cs="Times New Roman"/>
          <w:i/>
          <w:iCs/>
          <w:color w:val="000000"/>
        </w:rPr>
        <w:t>]</w:t>
      </w:r>
      <w:r>
        <w:rPr>
          <w:rStyle w:val="normaltextrun"/>
          <w:rFonts w:ascii="Times New Roman" w:hAnsi="Times New Roman" w:cs="Times New Roman"/>
          <w:color w:val="000000"/>
        </w:rPr>
        <w:t xml:space="preserve">. </w:t>
      </w:r>
      <w:r w:rsidR="001B2478">
        <w:rPr>
          <w:rStyle w:val="normaltextrun"/>
          <w:rFonts w:ascii="Times New Roman" w:hAnsi="Times New Roman" w:cs="Times New Roman"/>
          <w:color w:val="000000"/>
        </w:rPr>
        <w:t>C</w:t>
      </w:r>
      <w:r>
        <w:rPr>
          <w:rStyle w:val="normaltextrun"/>
          <w:rFonts w:ascii="Times New Roman" w:hAnsi="Times New Roman" w:cs="Times New Roman"/>
          <w:color w:val="000000"/>
        </w:rPr>
        <w:t xml:space="preserve">ampus [or community] resources </w:t>
      </w:r>
      <w:r w:rsidR="001B2478">
        <w:rPr>
          <w:rStyle w:val="normaltextrun"/>
          <w:rFonts w:ascii="Times New Roman" w:hAnsi="Times New Roman" w:cs="Times New Roman"/>
          <w:color w:val="000000"/>
        </w:rPr>
        <w:t xml:space="preserve">exist that could be of great assistance, including: </w:t>
      </w:r>
      <w:r w:rsidRPr="008223D7">
        <w:rPr>
          <w:rStyle w:val="normaltextrun"/>
          <w:rFonts w:ascii="Times New Roman" w:hAnsi="Times New Roman" w:cs="Times New Roman"/>
          <w:i/>
          <w:iCs/>
          <w:color w:val="000000"/>
        </w:rPr>
        <w:t>[e.g., CAPS, writing center, international student , center for transformative teaching, office of graduate studies]</w:t>
      </w:r>
    </w:p>
    <w:p w14:paraId="56C1135F" w14:textId="77777777" w:rsidR="001B2478" w:rsidRDefault="001B2478" w:rsidP="00463138">
      <w:pPr>
        <w:jc w:val="both"/>
        <w:rPr>
          <w:rStyle w:val="normaltextrun"/>
          <w:rFonts w:ascii="Times New Roman" w:hAnsi="Times New Roman" w:cs="Times New Roman"/>
          <w:color w:val="000000" w:themeColor="text1"/>
        </w:rPr>
      </w:pPr>
    </w:p>
    <w:p w14:paraId="5EA9FF5C" w14:textId="1F97DEF1" w:rsidR="005F5CA6" w:rsidRPr="00463138" w:rsidRDefault="005F5CA6" w:rsidP="00463138">
      <w:pPr>
        <w:jc w:val="both"/>
        <w:rPr>
          <w:rStyle w:val="normaltextrun"/>
          <w:rFonts w:ascii="Times New Roman" w:hAnsi="Times New Roman" w:cs="Times New Roman"/>
          <w:color w:val="000000"/>
        </w:rPr>
      </w:pPr>
      <w:r w:rsidRPr="00463138">
        <w:rPr>
          <w:rStyle w:val="normaltextrun"/>
          <w:rFonts w:ascii="Times New Roman" w:hAnsi="Times New Roman" w:cs="Times New Roman"/>
          <w:color w:val="000000" w:themeColor="text1"/>
        </w:rPr>
        <w:t xml:space="preserve">In </w:t>
      </w:r>
      <w:r w:rsidR="3393A579" w:rsidRPr="00463138">
        <w:rPr>
          <w:rStyle w:val="normaltextrun"/>
          <w:rFonts w:ascii="Times New Roman" w:hAnsi="Times New Roman" w:cs="Times New Roman"/>
          <w:color w:val="000000" w:themeColor="text1"/>
        </w:rPr>
        <w:t>s</w:t>
      </w:r>
      <w:r w:rsidRPr="00463138">
        <w:rPr>
          <w:rStyle w:val="normaltextrun"/>
          <w:rFonts w:ascii="Times New Roman" w:hAnsi="Times New Roman" w:cs="Times New Roman"/>
          <w:color w:val="000000" w:themeColor="text1"/>
        </w:rPr>
        <w:t xml:space="preserve">ummary, </w:t>
      </w:r>
      <w:r w:rsidR="001B2478">
        <w:rPr>
          <w:rStyle w:val="normaltextrun"/>
          <w:rFonts w:ascii="Times New Roman" w:hAnsi="Times New Roman" w:cs="Times New Roman"/>
          <w:color w:val="000000" w:themeColor="text1"/>
        </w:rPr>
        <w:t xml:space="preserve">****************.  </w:t>
      </w:r>
      <w:r w:rsidR="00374EDE">
        <w:rPr>
          <w:rStyle w:val="normaltextrun"/>
          <w:rFonts w:ascii="Times New Roman" w:hAnsi="Times New Roman" w:cs="Times New Roman"/>
          <w:color w:val="000000" w:themeColor="text1"/>
        </w:rPr>
        <w:t>Keep up the great work!</w:t>
      </w:r>
      <w:r w:rsidRPr="00463138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</w:p>
    <w:p w14:paraId="57F80EE0" w14:textId="77777777" w:rsidR="00C50A99" w:rsidRPr="00463138" w:rsidRDefault="00C50A99" w:rsidP="00463138">
      <w:pPr>
        <w:jc w:val="both"/>
        <w:rPr>
          <w:rFonts w:ascii="Times New Roman" w:hAnsi="Times New Roman" w:cs="Times New Roman"/>
        </w:rPr>
      </w:pPr>
    </w:p>
    <w:p w14:paraId="1B8B79F4" w14:textId="347F6976" w:rsidR="00DE7002" w:rsidRPr="00463138" w:rsidRDefault="00DE7002" w:rsidP="00463138">
      <w:pPr>
        <w:jc w:val="both"/>
        <w:rPr>
          <w:rFonts w:ascii="Times New Roman" w:hAnsi="Times New Roman" w:cs="Times New Roman"/>
        </w:rPr>
      </w:pPr>
      <w:r w:rsidRPr="00463138">
        <w:rPr>
          <w:rFonts w:ascii="Times New Roman" w:hAnsi="Times New Roman" w:cs="Times New Roman"/>
        </w:rPr>
        <w:t xml:space="preserve">Sincerely, </w:t>
      </w:r>
    </w:p>
    <w:p w14:paraId="6D24707F" w14:textId="1A316504" w:rsidR="00DE7002" w:rsidRDefault="008223D7" w:rsidP="00D8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[Advisor Name]</w:t>
      </w:r>
      <w:r w:rsidR="001B2478">
        <w:rPr>
          <w:rFonts w:ascii="Times New Roman" w:hAnsi="Times New Roman" w:cs="Times New Roman"/>
        </w:rPr>
        <w:t xml:space="preserve">, </w:t>
      </w:r>
      <w:r w:rsidR="00DE7002" w:rsidRPr="00463138">
        <w:rPr>
          <w:rFonts w:ascii="Times New Roman" w:hAnsi="Times New Roman" w:cs="Times New Roman"/>
        </w:rPr>
        <w:t>On behalf of the Graduate Education Committee</w:t>
      </w:r>
    </w:p>
    <w:p w14:paraId="6233EED8" w14:textId="77777777" w:rsidR="001B2478" w:rsidRDefault="001B2478" w:rsidP="00D82AD5">
      <w:pPr>
        <w:rPr>
          <w:rFonts w:ascii="Times New Roman" w:hAnsi="Times New Roman" w:cs="Times New Roman"/>
        </w:rPr>
      </w:pPr>
    </w:p>
    <w:p w14:paraId="10ADB991" w14:textId="5DB1C3B7" w:rsidR="001B2478" w:rsidRDefault="001B2478" w:rsidP="00D82AD5">
      <w:pPr>
        <w:rPr>
          <w:rFonts w:ascii="Times New Roman" w:hAnsi="Times New Roman" w:cs="Times New Roman"/>
          <w:b/>
          <w:bCs/>
        </w:rPr>
      </w:pPr>
      <w:r w:rsidRPr="001B2478">
        <w:rPr>
          <w:rFonts w:ascii="Times New Roman" w:hAnsi="Times New Roman" w:cs="Times New Roman"/>
          <w:b/>
          <w:bCs/>
        </w:rPr>
        <w:t xml:space="preserve">Student is making adequate progress toward program </w:t>
      </w:r>
      <w:r>
        <w:rPr>
          <w:rFonts w:ascii="Times New Roman" w:hAnsi="Times New Roman" w:cs="Times New Roman"/>
          <w:b/>
          <w:bCs/>
        </w:rPr>
        <w:t>c</w:t>
      </w:r>
      <w:r w:rsidRPr="001B2478">
        <w:rPr>
          <w:rFonts w:ascii="Times New Roman" w:hAnsi="Times New Roman" w:cs="Times New Roman"/>
          <w:b/>
          <w:bCs/>
        </w:rPr>
        <w:t>ompletion</w:t>
      </w:r>
      <w:r>
        <w:rPr>
          <w:rFonts w:ascii="Times New Roman" w:hAnsi="Times New Roman" w:cs="Times New Roman"/>
          <w:b/>
          <w:bCs/>
        </w:rPr>
        <w:t xml:space="preserve"> (</w:t>
      </w:r>
      <w:r w:rsidR="007504C0">
        <w:rPr>
          <w:rFonts w:ascii="Times New Roman" w:hAnsi="Times New Roman" w:cs="Times New Roman"/>
          <w:b/>
          <w:bCs/>
        </w:rPr>
        <w:t xml:space="preserve">check </w:t>
      </w:r>
      <w:r>
        <w:rPr>
          <w:rFonts w:ascii="Times New Roman" w:hAnsi="Times New Roman" w:cs="Times New Roman"/>
          <w:b/>
          <w:bCs/>
        </w:rPr>
        <w:t xml:space="preserve">one):  </w:t>
      </w:r>
    </w:p>
    <w:p w14:paraId="2A5FF4EF" w14:textId="69E560BD" w:rsidR="001B2478" w:rsidRDefault="001B2478" w:rsidP="001B24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0435C" wp14:editId="1EE332C3">
                <wp:simplePos x="0" y="0"/>
                <wp:positionH relativeFrom="column">
                  <wp:posOffset>1295400</wp:posOffset>
                </wp:positionH>
                <wp:positionV relativeFrom="paragraph">
                  <wp:posOffset>25400</wp:posOffset>
                </wp:positionV>
                <wp:extent cx="314325" cy="228600"/>
                <wp:effectExtent l="0" t="0" r="0" b="0"/>
                <wp:wrapNone/>
                <wp:docPr id="1940408885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936AB2A">
              <v:shapetype id="_x0000_t109" coordsize="21600,21600" o:spt="109" path="m,l,21600r21600,l21600,xe" w14:anchorId="79454B90">
                <v:stroke joinstyle="miter"/>
                <v:path gradientshapeok="t" o:connecttype="rect"/>
              </v:shapetype>
              <v:shape id="Flowchart: Process 2" style="position:absolute;margin-left:102pt;margin-top:2pt;width:24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"/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YES  </w:t>
      </w:r>
      <w:r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53893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29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ab/>
        <w:t>NO</w:t>
      </w:r>
      <w:r w:rsidR="007504C0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-4152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4C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</w:p>
    <w:p w14:paraId="38DFB341" w14:textId="77777777" w:rsidR="001B2478" w:rsidRDefault="001B2478" w:rsidP="001B2478">
      <w:pPr>
        <w:rPr>
          <w:rFonts w:ascii="Times New Roman" w:hAnsi="Times New Roman" w:cs="Times New Roman"/>
          <w:b/>
          <w:bCs/>
        </w:rPr>
      </w:pPr>
    </w:p>
    <w:p w14:paraId="2AFD2FEA" w14:textId="1D99A7C5" w:rsidR="001B2478" w:rsidRDefault="001B2478" w:rsidP="001B24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Signed and Dated:</w:t>
      </w:r>
    </w:p>
    <w:p w14:paraId="54305220" w14:textId="77777777" w:rsidR="001B2478" w:rsidRDefault="001B2478" w:rsidP="001B2478">
      <w:pPr>
        <w:rPr>
          <w:rFonts w:ascii="Times New Roman" w:hAnsi="Times New Roman" w:cs="Times New Roman"/>
          <w:b/>
          <w:bCs/>
        </w:rPr>
      </w:pPr>
    </w:p>
    <w:p w14:paraId="72131236" w14:textId="77777777" w:rsidR="007504C0" w:rsidRDefault="001B2478" w:rsidP="001B24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7504C0" w14:paraId="11494D1F" w14:textId="77777777" w:rsidTr="007504C0">
        <w:tc>
          <w:tcPr>
            <w:tcW w:w="5035" w:type="dxa"/>
          </w:tcPr>
          <w:p w14:paraId="2D9A9521" w14:textId="4C365A20" w:rsidR="007504C0" w:rsidRDefault="007504C0" w:rsidP="007504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</w:t>
            </w:r>
          </w:p>
          <w:p w14:paraId="72A529E6" w14:textId="0970207A" w:rsidR="007504C0" w:rsidRDefault="007504C0" w:rsidP="007504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Advisor</w:t>
            </w:r>
          </w:p>
        </w:tc>
        <w:tc>
          <w:tcPr>
            <w:tcW w:w="5035" w:type="dxa"/>
          </w:tcPr>
          <w:p w14:paraId="6D9DE244" w14:textId="627AF666" w:rsidR="007504C0" w:rsidRDefault="007504C0" w:rsidP="007504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</w:t>
            </w:r>
          </w:p>
          <w:p w14:paraId="45455E8E" w14:textId="0A97FD42" w:rsidR="007504C0" w:rsidRDefault="007504C0" w:rsidP="007504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7504C0" w14:paraId="61E79823" w14:textId="77777777" w:rsidTr="007504C0">
        <w:tc>
          <w:tcPr>
            <w:tcW w:w="5035" w:type="dxa"/>
          </w:tcPr>
          <w:p w14:paraId="6601709B" w14:textId="4A82EFBB" w:rsidR="007504C0" w:rsidRDefault="007504C0" w:rsidP="007504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</w:t>
            </w:r>
          </w:p>
          <w:p w14:paraId="44206871" w14:textId="3881C44A" w:rsidR="007504C0" w:rsidRDefault="007504C0" w:rsidP="007504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Student</w:t>
            </w:r>
          </w:p>
        </w:tc>
        <w:tc>
          <w:tcPr>
            <w:tcW w:w="5035" w:type="dxa"/>
          </w:tcPr>
          <w:p w14:paraId="6D217F50" w14:textId="35B0428E" w:rsidR="007504C0" w:rsidRDefault="007504C0" w:rsidP="007504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</w:t>
            </w:r>
          </w:p>
          <w:p w14:paraId="2A538A26" w14:textId="63CA178D" w:rsidR="007504C0" w:rsidRDefault="007504C0" w:rsidP="007504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</w:tbl>
    <w:p w14:paraId="24D3047E" w14:textId="18F7B623" w:rsidR="001B2478" w:rsidRDefault="001B2478" w:rsidP="001B2478">
      <w:pPr>
        <w:rPr>
          <w:rFonts w:ascii="Times New Roman" w:hAnsi="Times New Roman" w:cs="Times New Roman"/>
          <w:b/>
          <w:bCs/>
        </w:rPr>
      </w:pPr>
    </w:p>
    <w:p w14:paraId="6E93C37D" w14:textId="77777777" w:rsidR="001B2478" w:rsidRPr="001B2478" w:rsidRDefault="001B2478" w:rsidP="001B2478">
      <w:pPr>
        <w:rPr>
          <w:b/>
          <w:bCs/>
        </w:rPr>
      </w:pPr>
    </w:p>
    <w:sectPr w:rsidR="001B2478" w:rsidRPr="001B2478" w:rsidSect="008223D7">
      <w:type w:val="continuous"/>
      <w:pgSz w:w="12240" w:h="15840"/>
      <w:pgMar w:top="2304" w:right="1080" w:bottom="183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C80B6" w14:textId="77777777" w:rsidR="003978FE" w:rsidRDefault="003978FE" w:rsidP="003F3F4F">
      <w:r>
        <w:separator/>
      </w:r>
    </w:p>
  </w:endnote>
  <w:endnote w:type="continuationSeparator" w:id="0">
    <w:p w14:paraId="1F8919F6" w14:textId="77777777" w:rsidR="003978FE" w:rsidRDefault="003978FE" w:rsidP="003F3F4F">
      <w:r>
        <w:continuationSeparator/>
      </w:r>
    </w:p>
  </w:endnote>
  <w:endnote w:type="continuationNotice" w:id="1">
    <w:p w14:paraId="546DE87D" w14:textId="77777777" w:rsidR="00A81502" w:rsidRDefault="00A81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37D3" w14:textId="77777777" w:rsidR="00C36A32" w:rsidRDefault="00C36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EFF28" w14:textId="77777777" w:rsidR="00C36A32" w:rsidRDefault="00C36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5770B" w14:textId="77777777" w:rsidR="00CA0761" w:rsidRDefault="00CA07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B9BFD0" wp14:editId="3C006A0D">
              <wp:simplePos x="0" y="0"/>
              <wp:positionH relativeFrom="column">
                <wp:posOffset>1045419</wp:posOffset>
              </wp:positionH>
              <wp:positionV relativeFrom="paragraph">
                <wp:posOffset>-258445</wp:posOffset>
              </wp:positionV>
              <wp:extent cx="5334000" cy="6731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F1463E" w14:textId="77777777" w:rsidR="00CA0761" w:rsidRPr="00CA0761" w:rsidRDefault="00AF38E8" w:rsidP="000C79CA">
                          <w:pPr>
                            <w:spacing w:line="22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Department of </w:t>
                          </w:r>
                          <w:r w:rsidR="00BC021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Child, Youth and Family Studies</w:t>
                          </w:r>
                        </w:p>
                        <w:p w14:paraId="2120AA57" w14:textId="1180191B" w:rsidR="00E552AC" w:rsidRPr="00685D35" w:rsidRDefault="00C36A32" w:rsidP="00685D35">
                          <w:pPr>
                            <w:spacing w:line="22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840 N. 14th</w:t>
                          </w:r>
                          <w:r w:rsidR="00685D3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330 Carolyn Pope Edwards Hall </w:t>
                          </w:r>
                          <w:r w:rsidR="00E552AC" w:rsidRPr="00685D3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| Lincoln, NE 6858</w:t>
                          </w:r>
                          <w:r w:rsidR="00D020F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 w:rsidR="00E552AC" w:rsidRPr="00685D3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0236 </w:t>
                          </w:r>
                          <w:r w:rsidR="00E552AC" w:rsidRPr="00685D3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| 402.</w:t>
                          </w:r>
                          <w:r w:rsidR="00A327A3" w:rsidRPr="00685D3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472</w:t>
                          </w:r>
                          <w:r w:rsidR="00E552AC" w:rsidRPr="00685D3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22B1B" w:rsidRPr="00685D3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2957</w:t>
                          </w:r>
                        </w:p>
                        <w:p w14:paraId="7D33A225" w14:textId="77777777" w:rsidR="00F45EA2" w:rsidRPr="00F45EA2" w:rsidRDefault="00422B1B" w:rsidP="00E552AC">
                          <w:pPr>
                            <w:spacing w:line="22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cehs.</w:t>
                          </w:r>
                          <w:r w:rsidR="00E552AC" w:rsidRPr="00E552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unl.edu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cyaf</w:t>
                          </w:r>
                          <w:proofErr w:type="spellEnd"/>
                        </w:p>
                        <w:p w14:paraId="40E05DC7" w14:textId="77777777" w:rsidR="00CA0761" w:rsidRPr="00CA0761" w:rsidRDefault="00CA0761" w:rsidP="00F45EA2">
                          <w:pPr>
                            <w:spacing w:line="22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347BD2B8">
            <v:shapetype id="_x0000_t202" coordsize="21600,21600" o:spt="202" path="m,l,21600r21600,l21600,xe" w14:anchorId="47B9BFD0">
              <v:stroke joinstyle="miter"/>
              <v:path gradientshapeok="t" o:connecttype="rect"/>
            </v:shapetype>
            <v:shape id="Text Box 3" style="position:absolute;margin-left:82.3pt;margin-top:-20.35pt;width:42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">
              <v:textbox>
                <w:txbxContent>
                  <w:p w:rsidRPr="00CA0761" w:rsidR="00CA0761" w:rsidP="000C79CA" w:rsidRDefault="00AF38E8" w14:paraId="453ABC92" w14:textId="77777777">
                    <w:pPr>
                      <w:spacing w:line="220" w:lineRule="exac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Department of </w:t>
                    </w:r>
                    <w:r w:rsidR="00BC021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Child, Youth and Family Studies</w:t>
                    </w:r>
                  </w:p>
                  <w:p w:rsidRPr="00685D35" w:rsidR="00E552AC" w:rsidP="00685D35" w:rsidRDefault="00C36A32" w14:paraId="7208F41B" w14:textId="1180191B">
                    <w:pPr>
                      <w:spacing w:line="22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840 N. 14th</w:t>
                    </w:r>
                    <w:r w:rsidR="00685D3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330 Carolyn Pope Edwards Hall </w:t>
                    </w:r>
                    <w:r w:rsidRPr="00685D35" w:rsidR="00E552AC">
                      <w:rPr>
                        <w:rFonts w:ascii="Arial" w:hAnsi="Arial" w:cs="Arial"/>
                        <w:sz w:val="16"/>
                        <w:szCs w:val="16"/>
                      </w:rPr>
                      <w:t>| Lincoln, NE 6858</w:t>
                    </w:r>
                    <w:r w:rsidR="00D020FB">
                      <w:rPr>
                        <w:rFonts w:ascii="Arial" w:hAnsi="Arial" w:cs="Arial"/>
                        <w:sz w:val="16"/>
                        <w:szCs w:val="16"/>
                      </w:rPr>
                      <w:t>8</w:t>
                    </w:r>
                    <w:r w:rsidRPr="00685D35" w:rsidR="00E552AC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0236 </w:t>
                    </w:r>
                    <w:r w:rsidRPr="00685D35" w:rsidR="00E552AC">
                      <w:rPr>
                        <w:rFonts w:ascii="Arial" w:hAnsi="Arial" w:cs="Arial"/>
                        <w:sz w:val="16"/>
                        <w:szCs w:val="16"/>
                      </w:rPr>
                      <w:t>| 402.</w:t>
                    </w:r>
                    <w:r w:rsidRPr="00685D35" w:rsidR="00A327A3">
                      <w:rPr>
                        <w:rFonts w:ascii="Arial" w:hAnsi="Arial" w:cs="Arial"/>
                        <w:sz w:val="16"/>
                        <w:szCs w:val="16"/>
                      </w:rPr>
                      <w:t>472</w:t>
                    </w:r>
                    <w:r w:rsidRPr="00685D35" w:rsidR="00E552AC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685D35" w:rsidR="00422B1B">
                      <w:rPr>
                        <w:rFonts w:ascii="Arial" w:hAnsi="Arial" w:cs="Arial"/>
                        <w:sz w:val="16"/>
                        <w:szCs w:val="16"/>
                      </w:rPr>
                      <w:t>2957</w:t>
                    </w:r>
                  </w:p>
                  <w:p w:rsidRPr="00F45EA2" w:rsidR="00F45EA2" w:rsidP="00E552AC" w:rsidRDefault="00422B1B" w14:paraId="44F9C9CB" w14:textId="77777777">
                    <w:pPr>
                      <w:spacing w:line="22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cehs.</w:t>
                    </w:r>
                    <w:r w:rsidRPr="00E552AC" w:rsidR="00E552AC">
                      <w:rPr>
                        <w:rFonts w:ascii="Arial" w:hAnsi="Arial" w:cs="Arial"/>
                        <w:sz w:val="16"/>
                        <w:szCs w:val="16"/>
                      </w:rPr>
                      <w:t>unl.edu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cyaf</w:t>
                    </w:r>
                    <w:proofErr w:type="spellEnd"/>
                  </w:p>
                  <w:p w:rsidRPr="00CA0761" w:rsidR="00CA0761" w:rsidP="00F45EA2" w:rsidRDefault="00CA0761" w14:paraId="672A6659" w14:textId="77777777">
                    <w:pPr>
                      <w:spacing w:line="22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CB9C4" w14:textId="77777777" w:rsidR="003978FE" w:rsidRDefault="003978FE" w:rsidP="003F3F4F">
      <w:r>
        <w:separator/>
      </w:r>
    </w:p>
  </w:footnote>
  <w:footnote w:type="continuationSeparator" w:id="0">
    <w:p w14:paraId="03D4E304" w14:textId="77777777" w:rsidR="003978FE" w:rsidRDefault="003978FE" w:rsidP="003F3F4F">
      <w:r>
        <w:continuationSeparator/>
      </w:r>
    </w:p>
  </w:footnote>
  <w:footnote w:type="continuationNotice" w:id="1">
    <w:p w14:paraId="482490DB" w14:textId="77777777" w:rsidR="00A81502" w:rsidRDefault="00A81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E4FEC" w14:textId="77777777" w:rsidR="00C36A32" w:rsidRDefault="00C36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0FE5" w14:textId="77777777" w:rsidR="00C36A32" w:rsidRDefault="00C36A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E4589" w14:textId="77777777" w:rsidR="003F3F4F" w:rsidRDefault="00E552A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7F2230" wp14:editId="5D4F5697">
          <wp:simplePos x="0" y="0"/>
          <wp:positionH relativeFrom="column">
            <wp:posOffset>-685800</wp:posOffset>
          </wp:positionH>
          <wp:positionV relativeFrom="paragraph">
            <wp:posOffset>-457200</wp:posOffset>
          </wp:positionV>
          <wp:extent cx="7772478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NL-background-bl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377" cy="10067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3764"/>
    <w:multiLevelType w:val="multilevel"/>
    <w:tmpl w:val="5628976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3642C"/>
    <w:multiLevelType w:val="multilevel"/>
    <w:tmpl w:val="7A6E3B4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73B6F"/>
    <w:multiLevelType w:val="hybridMultilevel"/>
    <w:tmpl w:val="201892A6"/>
    <w:lvl w:ilvl="0" w:tplc="01EC01CA">
      <w:start w:val="2435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4BCE"/>
    <w:multiLevelType w:val="multilevel"/>
    <w:tmpl w:val="BD6448A6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16BE9"/>
    <w:multiLevelType w:val="multilevel"/>
    <w:tmpl w:val="2E6898C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D118D"/>
    <w:multiLevelType w:val="multilevel"/>
    <w:tmpl w:val="1E9213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17F50"/>
    <w:multiLevelType w:val="multilevel"/>
    <w:tmpl w:val="D666B11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12C94"/>
    <w:multiLevelType w:val="multilevel"/>
    <w:tmpl w:val="C3566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64F2"/>
    <w:multiLevelType w:val="multilevel"/>
    <w:tmpl w:val="B1F0F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36579"/>
    <w:multiLevelType w:val="multilevel"/>
    <w:tmpl w:val="3AB20D8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E13E9E"/>
    <w:multiLevelType w:val="multilevel"/>
    <w:tmpl w:val="FB2A471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232F72"/>
    <w:multiLevelType w:val="multilevel"/>
    <w:tmpl w:val="DC0EC05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D211E"/>
    <w:multiLevelType w:val="multilevel"/>
    <w:tmpl w:val="4886B6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45B56"/>
    <w:multiLevelType w:val="multilevel"/>
    <w:tmpl w:val="99D044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F97D36"/>
    <w:multiLevelType w:val="multilevel"/>
    <w:tmpl w:val="87A0954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A52B0F"/>
    <w:multiLevelType w:val="multilevel"/>
    <w:tmpl w:val="1CD2140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737740"/>
    <w:multiLevelType w:val="multilevel"/>
    <w:tmpl w:val="46662AC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757271"/>
    <w:multiLevelType w:val="multilevel"/>
    <w:tmpl w:val="37D0A4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BE5C50"/>
    <w:multiLevelType w:val="multilevel"/>
    <w:tmpl w:val="5D169518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C1291"/>
    <w:multiLevelType w:val="multilevel"/>
    <w:tmpl w:val="D95E658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6A51FD"/>
    <w:multiLevelType w:val="multilevel"/>
    <w:tmpl w:val="46989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E10FE9"/>
    <w:multiLevelType w:val="multilevel"/>
    <w:tmpl w:val="163AED7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6D04BD"/>
    <w:multiLevelType w:val="multilevel"/>
    <w:tmpl w:val="03DA251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63923569">
    <w:abstractNumId w:val="2"/>
  </w:num>
  <w:num w:numId="2" w16cid:durableId="777339328">
    <w:abstractNumId w:val="20"/>
  </w:num>
  <w:num w:numId="3" w16cid:durableId="153768515">
    <w:abstractNumId w:val="8"/>
  </w:num>
  <w:num w:numId="4" w16cid:durableId="589123933">
    <w:abstractNumId w:val="7"/>
  </w:num>
  <w:num w:numId="5" w16cid:durableId="2026443657">
    <w:abstractNumId w:val="12"/>
  </w:num>
  <w:num w:numId="6" w16cid:durableId="1748381539">
    <w:abstractNumId w:val="14"/>
  </w:num>
  <w:num w:numId="7" w16cid:durableId="1602759770">
    <w:abstractNumId w:val="6"/>
  </w:num>
  <w:num w:numId="8" w16cid:durableId="1958641446">
    <w:abstractNumId w:val="11"/>
  </w:num>
  <w:num w:numId="9" w16cid:durableId="2024164499">
    <w:abstractNumId w:val="19"/>
  </w:num>
  <w:num w:numId="10" w16cid:durableId="2029405473">
    <w:abstractNumId w:val="22"/>
  </w:num>
  <w:num w:numId="11" w16cid:durableId="1326124488">
    <w:abstractNumId w:val="3"/>
  </w:num>
  <w:num w:numId="12" w16cid:durableId="502284585">
    <w:abstractNumId w:val="10"/>
  </w:num>
  <w:num w:numId="13" w16cid:durableId="256594381">
    <w:abstractNumId w:val="17"/>
  </w:num>
  <w:num w:numId="14" w16cid:durableId="1126462303">
    <w:abstractNumId w:val="16"/>
  </w:num>
  <w:num w:numId="15" w16cid:durableId="1515916102">
    <w:abstractNumId w:val="4"/>
  </w:num>
  <w:num w:numId="16" w16cid:durableId="1435054349">
    <w:abstractNumId w:val="9"/>
  </w:num>
  <w:num w:numId="17" w16cid:durableId="1408501856">
    <w:abstractNumId w:val="5"/>
  </w:num>
  <w:num w:numId="18" w16cid:durableId="2140414410">
    <w:abstractNumId w:val="13"/>
  </w:num>
  <w:num w:numId="19" w16cid:durableId="1661470305">
    <w:abstractNumId w:val="21"/>
  </w:num>
  <w:num w:numId="20" w16cid:durableId="961115100">
    <w:abstractNumId w:val="1"/>
  </w:num>
  <w:num w:numId="21" w16cid:durableId="1684504237">
    <w:abstractNumId w:val="0"/>
  </w:num>
  <w:num w:numId="22" w16cid:durableId="1677228466">
    <w:abstractNumId w:val="15"/>
  </w:num>
  <w:num w:numId="23" w16cid:durableId="7890819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4F"/>
    <w:rsid w:val="0001566C"/>
    <w:rsid w:val="00015FEA"/>
    <w:rsid w:val="000817BC"/>
    <w:rsid w:val="000C79CA"/>
    <w:rsid w:val="000E2B29"/>
    <w:rsid w:val="000F70CD"/>
    <w:rsid w:val="001722DF"/>
    <w:rsid w:val="001724AD"/>
    <w:rsid w:val="001B2478"/>
    <w:rsid w:val="0021596A"/>
    <w:rsid w:val="00230816"/>
    <w:rsid w:val="0023434F"/>
    <w:rsid w:val="00273BC3"/>
    <w:rsid w:val="00294F08"/>
    <w:rsid w:val="002B015D"/>
    <w:rsid w:val="002C6105"/>
    <w:rsid w:val="002D3DAD"/>
    <w:rsid w:val="002E5BDF"/>
    <w:rsid w:val="00313011"/>
    <w:rsid w:val="00313B20"/>
    <w:rsid w:val="00325C58"/>
    <w:rsid w:val="00331CBD"/>
    <w:rsid w:val="00336597"/>
    <w:rsid w:val="00351EE9"/>
    <w:rsid w:val="00374EDE"/>
    <w:rsid w:val="003978FE"/>
    <w:rsid w:val="003B07E3"/>
    <w:rsid w:val="003C43EC"/>
    <w:rsid w:val="003D76C7"/>
    <w:rsid w:val="003F177C"/>
    <w:rsid w:val="003F3F4F"/>
    <w:rsid w:val="00422B1B"/>
    <w:rsid w:val="00430C01"/>
    <w:rsid w:val="00463138"/>
    <w:rsid w:val="004A4913"/>
    <w:rsid w:val="004B4830"/>
    <w:rsid w:val="00502183"/>
    <w:rsid w:val="00534C8F"/>
    <w:rsid w:val="00554587"/>
    <w:rsid w:val="005B0564"/>
    <w:rsid w:val="005D14B7"/>
    <w:rsid w:val="005E7BD2"/>
    <w:rsid w:val="005F5CA6"/>
    <w:rsid w:val="00645657"/>
    <w:rsid w:val="00685D35"/>
    <w:rsid w:val="006A2A1B"/>
    <w:rsid w:val="006D0383"/>
    <w:rsid w:val="006E2054"/>
    <w:rsid w:val="007239D5"/>
    <w:rsid w:val="00735482"/>
    <w:rsid w:val="007504C0"/>
    <w:rsid w:val="0079010B"/>
    <w:rsid w:val="007B24C2"/>
    <w:rsid w:val="008223D7"/>
    <w:rsid w:val="00831BCB"/>
    <w:rsid w:val="008E1FE1"/>
    <w:rsid w:val="00933AC3"/>
    <w:rsid w:val="009348A0"/>
    <w:rsid w:val="00941571"/>
    <w:rsid w:val="009439C7"/>
    <w:rsid w:val="00977EE6"/>
    <w:rsid w:val="009B7011"/>
    <w:rsid w:val="009D7D2D"/>
    <w:rsid w:val="009F7F43"/>
    <w:rsid w:val="00A327A3"/>
    <w:rsid w:val="00A722C1"/>
    <w:rsid w:val="00A81502"/>
    <w:rsid w:val="00AE19CA"/>
    <w:rsid w:val="00AF38E8"/>
    <w:rsid w:val="00B0010B"/>
    <w:rsid w:val="00B273D3"/>
    <w:rsid w:val="00B30F6A"/>
    <w:rsid w:val="00B43FAF"/>
    <w:rsid w:val="00B6669D"/>
    <w:rsid w:val="00B940E3"/>
    <w:rsid w:val="00BA26AE"/>
    <w:rsid w:val="00BC021E"/>
    <w:rsid w:val="00BC1E3A"/>
    <w:rsid w:val="00BE0899"/>
    <w:rsid w:val="00C36A32"/>
    <w:rsid w:val="00C50A99"/>
    <w:rsid w:val="00C54C83"/>
    <w:rsid w:val="00C572B0"/>
    <w:rsid w:val="00C63FDA"/>
    <w:rsid w:val="00C669CB"/>
    <w:rsid w:val="00CA0761"/>
    <w:rsid w:val="00CB15C5"/>
    <w:rsid w:val="00CC1A1B"/>
    <w:rsid w:val="00CF51D0"/>
    <w:rsid w:val="00D020FB"/>
    <w:rsid w:val="00D0262A"/>
    <w:rsid w:val="00D04E83"/>
    <w:rsid w:val="00D57960"/>
    <w:rsid w:val="00D57F24"/>
    <w:rsid w:val="00D74351"/>
    <w:rsid w:val="00D82AD5"/>
    <w:rsid w:val="00D85500"/>
    <w:rsid w:val="00DB0FB9"/>
    <w:rsid w:val="00DC53A0"/>
    <w:rsid w:val="00DD536E"/>
    <w:rsid w:val="00DE7002"/>
    <w:rsid w:val="00DF3B83"/>
    <w:rsid w:val="00E278FF"/>
    <w:rsid w:val="00E50FE8"/>
    <w:rsid w:val="00E552AC"/>
    <w:rsid w:val="00E651EB"/>
    <w:rsid w:val="00E944A2"/>
    <w:rsid w:val="00ED4A3D"/>
    <w:rsid w:val="00EE06C8"/>
    <w:rsid w:val="00EF1093"/>
    <w:rsid w:val="00F15012"/>
    <w:rsid w:val="00F22CE6"/>
    <w:rsid w:val="00F25322"/>
    <w:rsid w:val="00F45EA2"/>
    <w:rsid w:val="00F54974"/>
    <w:rsid w:val="00F74157"/>
    <w:rsid w:val="00F978BC"/>
    <w:rsid w:val="00FB1B06"/>
    <w:rsid w:val="06151ECF"/>
    <w:rsid w:val="077CDB7B"/>
    <w:rsid w:val="1ADF5E99"/>
    <w:rsid w:val="1FA1E8C4"/>
    <w:rsid w:val="27A789A0"/>
    <w:rsid w:val="2DAEB67A"/>
    <w:rsid w:val="3393A579"/>
    <w:rsid w:val="355B59B4"/>
    <w:rsid w:val="3619F291"/>
    <w:rsid w:val="38360285"/>
    <w:rsid w:val="3937A8EC"/>
    <w:rsid w:val="412E949C"/>
    <w:rsid w:val="42579A72"/>
    <w:rsid w:val="42F3589C"/>
    <w:rsid w:val="47E88F59"/>
    <w:rsid w:val="4ABAB5C5"/>
    <w:rsid w:val="4B621D4D"/>
    <w:rsid w:val="4CA6FECB"/>
    <w:rsid w:val="50E58964"/>
    <w:rsid w:val="5892AAE4"/>
    <w:rsid w:val="5901738E"/>
    <w:rsid w:val="5943A5E1"/>
    <w:rsid w:val="59686FE4"/>
    <w:rsid w:val="5AC1E7E1"/>
    <w:rsid w:val="5D1BFEFE"/>
    <w:rsid w:val="5D6368D2"/>
    <w:rsid w:val="5F46B470"/>
    <w:rsid w:val="69CFD215"/>
    <w:rsid w:val="6E5E23BC"/>
    <w:rsid w:val="6F8DC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E32B7CF"/>
  <w15:chartTrackingRefBased/>
  <w15:docId w15:val="{5EA44A23-EC17-4B13-97A0-6EFBDFAE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F4F"/>
  </w:style>
  <w:style w:type="paragraph" w:styleId="Footer">
    <w:name w:val="footer"/>
    <w:basedOn w:val="Normal"/>
    <w:link w:val="FooterChar"/>
    <w:uiPriority w:val="99"/>
    <w:unhideWhenUsed/>
    <w:rsid w:val="003F3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F4F"/>
  </w:style>
  <w:style w:type="character" w:styleId="Hyperlink">
    <w:name w:val="Hyperlink"/>
    <w:basedOn w:val="DefaultParagraphFont"/>
    <w:uiPriority w:val="99"/>
    <w:unhideWhenUsed/>
    <w:rsid w:val="00CA07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07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79CA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C79CA"/>
    <w:pPr>
      <w:ind w:left="720"/>
      <w:contextualSpacing/>
    </w:pPr>
  </w:style>
  <w:style w:type="paragraph" w:styleId="BodyText">
    <w:name w:val="Body Text"/>
    <w:basedOn w:val="Normal"/>
    <w:link w:val="BodyTextChar"/>
    <w:rsid w:val="00D82AD5"/>
    <w:pPr>
      <w:tabs>
        <w:tab w:val="left" w:pos="4320"/>
        <w:tab w:val="left" w:pos="6480"/>
      </w:tabs>
      <w:suppressAutoHyphens/>
      <w:spacing w:line="242" w:lineRule="auto"/>
      <w:ind w:right="-288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82AD5"/>
    <w:rPr>
      <w:rFonts w:ascii="Trebuchet MS" w:eastAsia="Times New Roman" w:hAnsi="Trebuchet MS" w:cs="Times New Roman"/>
      <w:sz w:val="20"/>
      <w:szCs w:val="20"/>
    </w:rPr>
  </w:style>
  <w:style w:type="character" w:styleId="Strong">
    <w:name w:val="Strong"/>
    <w:qFormat/>
    <w:rsid w:val="00D82AD5"/>
    <w:rPr>
      <w:b/>
      <w:bCs/>
    </w:rPr>
  </w:style>
  <w:style w:type="character" w:customStyle="1" w:styleId="normaltextrun">
    <w:name w:val="normaltextrun"/>
    <w:basedOn w:val="DefaultParagraphFont"/>
    <w:rsid w:val="004B4830"/>
  </w:style>
  <w:style w:type="paragraph" w:styleId="Revision">
    <w:name w:val="Revision"/>
    <w:hidden/>
    <w:uiPriority w:val="99"/>
    <w:semiHidden/>
    <w:rsid w:val="007504C0"/>
  </w:style>
  <w:style w:type="character" w:styleId="CommentReference">
    <w:name w:val="annotation reference"/>
    <w:basedOn w:val="DefaultParagraphFont"/>
    <w:uiPriority w:val="99"/>
    <w:semiHidden/>
    <w:unhideWhenUsed/>
    <w:rsid w:val="00750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4C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50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0FA7DC84EA249B3549B4F79C62254" ma:contentTypeVersion="18" ma:contentTypeDescription="Create a new document." ma:contentTypeScope="" ma:versionID="eeccbb6284444e31b0c28f7567e0e7c8">
  <xsd:schema xmlns:xsd="http://www.w3.org/2001/XMLSchema" xmlns:xs="http://www.w3.org/2001/XMLSchema" xmlns:p="http://schemas.microsoft.com/office/2006/metadata/properties" xmlns:ns2="d8c0eabf-e53a-4769-9126-c8dc7a324d55" xmlns:ns3="e90396a4-05bd-44a4-afdd-bdd8805ff057" targetNamespace="http://schemas.microsoft.com/office/2006/metadata/properties" ma:root="true" ma:fieldsID="6b99b2338d307e83689e993081b30442" ns2:_="" ns3:_="">
    <xsd:import namespace="d8c0eabf-e53a-4769-9126-c8dc7a324d55"/>
    <xsd:import namespace="e90396a4-05bd-44a4-afdd-bdd8805ff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eabf-e53a-4769-9126-c8dc7a324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396a4-05bd-44a4-afdd-bdd8805ff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bf1dfa-2dcf-4e9e-a3d2-e8416f636cc8}" ma:internalName="TaxCatchAll" ma:showField="CatchAllData" ma:web="e90396a4-05bd-44a4-afdd-bdd8805ff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0396a4-05bd-44a4-afdd-bdd8805ff057" xsi:nil="true"/>
    <lcf76f155ced4ddcb4097134ff3c332f xmlns="d8c0eabf-e53a-4769-9126-c8dc7a324d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FAC55-8E6F-4F98-8277-EC2A55930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0eabf-e53a-4769-9126-c8dc7a324d55"/>
    <ds:schemaRef ds:uri="e90396a4-05bd-44a4-afdd-bdd8805ff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B3634-8064-4213-83BA-04354299F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95EAF-7A5C-4416-93AA-17EE69360372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d8c0eabf-e53a-4769-9126-c8dc7a324d55"/>
    <ds:schemaRef ds:uri="e90396a4-05bd-44a4-afdd-bdd8805ff057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B8DE7A2-1603-4B15-B642-CE2A4047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Waples, Tom A</dc:creator>
  <cp:keywords/>
  <dc:description/>
  <cp:lastModifiedBy>Rochelle Dalla</cp:lastModifiedBy>
  <cp:revision>8</cp:revision>
  <cp:lastPrinted>2019-03-14T18:51:00Z</cp:lastPrinted>
  <dcterms:created xsi:type="dcterms:W3CDTF">2024-09-14T14:42:00Z</dcterms:created>
  <dcterms:modified xsi:type="dcterms:W3CDTF">2024-10-17T17:54:00Z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0x0101009FE0FA7DC84EA249B3549B4F79C62254</vt:lpwstr>
  </property>
  <property fmtid="{D5CDD505-2E9C-101B-9397-08002B2CF9AE}" pid="3" name="MediaServiceImageTags">
    <vt:lpwstr/>
  </property>
</Properties>
</file>