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FA0" w:rsidRPr="00860FA0" w:rsidRDefault="00860FA0" w:rsidP="00860FA0">
      <w:pPr>
        <w:spacing w:before="100" w:beforeAutospacing="1" w:after="100" w:afterAutospacing="1"/>
        <w:outlineLvl w:val="4"/>
        <w:rPr>
          <w:rFonts w:ascii="Arial Narrow" w:eastAsia="Times New Roman" w:hAnsi="Arial Narrow" w:cs="Times New Roman"/>
          <w:b/>
          <w:bCs/>
          <w:color w:val="474746"/>
          <w:sz w:val="32"/>
          <w:szCs w:val="32"/>
        </w:rPr>
      </w:pPr>
      <w:r w:rsidRPr="00860FA0">
        <w:rPr>
          <w:rFonts w:ascii="Arial Narrow" w:eastAsia="Times New Roman" w:hAnsi="Arial Narrow" w:cs="Times New Roman"/>
          <w:b/>
          <w:bCs/>
          <w:color w:val="474746"/>
          <w:sz w:val="32"/>
          <w:szCs w:val="32"/>
        </w:rPr>
        <w:t xml:space="preserve">Application Procedures </w:t>
      </w:r>
      <w:r>
        <w:rPr>
          <w:rFonts w:ascii="Arial Narrow" w:eastAsia="Times New Roman" w:hAnsi="Arial Narrow" w:cs="Times New Roman"/>
          <w:b/>
          <w:bCs/>
          <w:color w:val="474746"/>
          <w:sz w:val="32"/>
          <w:szCs w:val="32"/>
        </w:rPr>
        <w:t xml:space="preserve">– </w:t>
      </w:r>
      <w:r w:rsidRPr="00860FA0">
        <w:rPr>
          <w:rFonts w:ascii="Arial Narrow" w:eastAsia="Times New Roman" w:hAnsi="Arial Narrow" w:cs="Times New Roman"/>
          <w:b/>
          <w:bCs/>
          <w:color w:val="474746"/>
          <w:sz w:val="32"/>
          <w:szCs w:val="32"/>
        </w:rPr>
        <w:t xml:space="preserve">M.A. leading to Initial Teaching Certification </w:t>
      </w:r>
    </w:p>
    <w:p w:rsidR="00860FA0" w:rsidRPr="00860FA0" w:rsidRDefault="00860FA0" w:rsidP="00860FA0">
      <w:p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b/>
          <w:bCs/>
          <w:color w:val="5B5B5A"/>
          <w:u w:val="single"/>
        </w:rPr>
        <w:t>Deadlines:</w:t>
      </w:r>
    </w:p>
    <w:p w:rsidR="00860FA0" w:rsidRPr="00860FA0" w:rsidRDefault="00860FA0" w:rsidP="00860FA0">
      <w:p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b/>
          <w:bCs/>
          <w:i/>
          <w:iCs/>
          <w:color w:val="5B5B5A"/>
        </w:rPr>
        <w:t>English Education Cohort</w:t>
      </w:r>
      <w:r w:rsidRPr="00860FA0">
        <w:rPr>
          <w:rFonts w:ascii="Georgia" w:eastAsia="Times New Roman" w:hAnsi="Georgia" w:cs="Times New Roman"/>
          <w:i/>
          <w:iCs/>
          <w:color w:val="5B5B5A"/>
        </w:rPr>
        <w:t> </w:t>
      </w:r>
      <w:r w:rsidRPr="00860FA0">
        <w:rPr>
          <w:rFonts w:ascii="Georgia" w:eastAsia="Times New Roman" w:hAnsi="Georgia" w:cs="Times New Roman"/>
          <w:i/>
          <w:iCs/>
          <w:color w:val="5B5B5A"/>
        </w:rPr>
        <w:br/>
      </w:r>
      <w:r w:rsidRPr="00860FA0">
        <w:rPr>
          <w:rFonts w:ascii="Georgia" w:eastAsia="Times New Roman" w:hAnsi="Georgia" w:cs="Times New Roman"/>
          <w:color w:val="5B5B5A"/>
        </w:rPr>
        <w:t>October 1 for Spring Term starting in January</w:t>
      </w:r>
    </w:p>
    <w:p w:rsidR="00860FA0" w:rsidRPr="00860FA0" w:rsidRDefault="00860FA0" w:rsidP="00860FA0">
      <w:p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b/>
          <w:bCs/>
          <w:i/>
          <w:iCs/>
          <w:color w:val="5B5B5A"/>
        </w:rPr>
        <w:t>Mathematics Education Cohort</w:t>
      </w:r>
      <w:r w:rsidRPr="00860FA0">
        <w:rPr>
          <w:rFonts w:ascii="Georgia" w:eastAsia="Times New Roman" w:hAnsi="Georgia" w:cs="Times New Roman"/>
          <w:b/>
          <w:bCs/>
          <w:i/>
          <w:iCs/>
          <w:color w:val="5B5B5A"/>
        </w:rPr>
        <w:br/>
      </w:r>
      <w:r w:rsidRPr="00860FA0">
        <w:rPr>
          <w:rFonts w:ascii="Georgia" w:eastAsia="Times New Roman" w:hAnsi="Georgia" w:cs="Times New Roman"/>
          <w:color w:val="5B5B5A"/>
        </w:rPr>
        <w:t>October 1 for Spring Term starting in January</w:t>
      </w:r>
    </w:p>
    <w:p w:rsidR="00860FA0" w:rsidRPr="00860FA0" w:rsidRDefault="00860FA0" w:rsidP="00860FA0">
      <w:p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b/>
          <w:bCs/>
          <w:i/>
          <w:iCs/>
          <w:color w:val="5B5B5A"/>
        </w:rPr>
        <w:t>Science Education Cohort</w:t>
      </w:r>
      <w:r w:rsidRPr="00860FA0">
        <w:rPr>
          <w:rFonts w:ascii="Georgia" w:eastAsia="Times New Roman" w:hAnsi="Georgia" w:cs="Times New Roman"/>
          <w:b/>
          <w:bCs/>
          <w:i/>
          <w:iCs/>
          <w:color w:val="5B5B5A"/>
        </w:rPr>
        <w:br/>
      </w:r>
      <w:r w:rsidR="00974990">
        <w:rPr>
          <w:rFonts w:ascii="Georgia" w:eastAsia="Times New Roman" w:hAnsi="Georgia" w:cs="Times New Roman"/>
          <w:color w:val="5B5B5A"/>
        </w:rPr>
        <w:t>October</w:t>
      </w:r>
      <w:r w:rsidRPr="00860FA0">
        <w:rPr>
          <w:rFonts w:ascii="Georgia" w:eastAsia="Times New Roman" w:hAnsi="Georgia" w:cs="Times New Roman"/>
          <w:color w:val="5B5B5A"/>
        </w:rPr>
        <w:t xml:space="preserve"> 1 for S</w:t>
      </w:r>
      <w:r w:rsidR="00974990">
        <w:rPr>
          <w:rFonts w:ascii="Georgia" w:eastAsia="Times New Roman" w:hAnsi="Georgia" w:cs="Times New Roman"/>
          <w:color w:val="5B5B5A"/>
        </w:rPr>
        <w:t xml:space="preserve">pring </w:t>
      </w:r>
      <w:r w:rsidRPr="00860FA0">
        <w:rPr>
          <w:rFonts w:ascii="Georgia" w:eastAsia="Times New Roman" w:hAnsi="Georgia" w:cs="Times New Roman"/>
          <w:color w:val="5B5B5A"/>
        </w:rPr>
        <w:t xml:space="preserve">Term starting in </w:t>
      </w:r>
      <w:r w:rsidR="00974990">
        <w:rPr>
          <w:rFonts w:ascii="Georgia" w:eastAsia="Times New Roman" w:hAnsi="Georgia" w:cs="Times New Roman"/>
          <w:color w:val="5B5B5A"/>
        </w:rPr>
        <w:t>January</w:t>
      </w:r>
      <w:bookmarkStart w:id="0" w:name="_GoBack"/>
      <w:bookmarkEnd w:id="0"/>
    </w:p>
    <w:p w:rsidR="00860FA0" w:rsidRPr="00860FA0" w:rsidRDefault="00860FA0" w:rsidP="00860FA0">
      <w:p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b/>
          <w:bCs/>
          <w:i/>
          <w:iCs/>
          <w:color w:val="5B5B5A"/>
        </w:rPr>
        <w:t>Elementary Education Cohort</w:t>
      </w:r>
      <w:r w:rsidRPr="00860FA0">
        <w:rPr>
          <w:rFonts w:ascii="Georgia" w:eastAsia="Times New Roman" w:hAnsi="Georgia" w:cs="Times New Roman"/>
          <w:i/>
          <w:iCs/>
          <w:color w:val="5B5B5A"/>
        </w:rPr>
        <w:t> </w:t>
      </w:r>
      <w:r w:rsidRPr="00860FA0">
        <w:rPr>
          <w:rFonts w:ascii="Georgia" w:eastAsia="Times New Roman" w:hAnsi="Georgia" w:cs="Times New Roman"/>
          <w:i/>
          <w:iCs/>
          <w:color w:val="5B5B5A"/>
        </w:rPr>
        <w:br/>
      </w:r>
      <w:r w:rsidRPr="00860FA0">
        <w:rPr>
          <w:rFonts w:ascii="Georgia" w:eastAsia="Times New Roman" w:hAnsi="Georgia" w:cs="Times New Roman"/>
          <w:color w:val="5B5B5A"/>
        </w:rPr>
        <w:t>February 1 for Summer Term starting in May</w:t>
      </w:r>
    </w:p>
    <w:p w:rsidR="00860FA0" w:rsidRPr="00860FA0" w:rsidRDefault="00860FA0" w:rsidP="00860FA0">
      <w:p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b/>
          <w:bCs/>
          <w:i/>
          <w:iCs/>
          <w:color w:val="5B5B5A"/>
        </w:rPr>
        <w:t>World Language Teaching &amp; ELL</w:t>
      </w:r>
      <w:r w:rsidRPr="00860FA0">
        <w:rPr>
          <w:rFonts w:ascii="Georgia" w:eastAsia="Times New Roman" w:hAnsi="Georgia" w:cs="Times New Roman"/>
          <w:color w:val="5B5B5A"/>
        </w:rPr>
        <w:t> </w:t>
      </w:r>
      <w:r w:rsidRPr="00860FA0">
        <w:rPr>
          <w:rFonts w:ascii="Georgia" w:eastAsia="Times New Roman" w:hAnsi="Georgia" w:cs="Times New Roman"/>
          <w:color w:val="5B5B5A"/>
        </w:rPr>
        <w:br/>
        <w:t>Applications are accepted year-round and are due by October 1 for the Spring term and by February 11 for the Fall &amp; Summer terms. </w:t>
      </w:r>
    </w:p>
    <w:p w:rsidR="00860FA0" w:rsidRPr="00860FA0" w:rsidRDefault="00860FA0" w:rsidP="00860FA0">
      <w:pPr>
        <w:spacing w:before="100" w:beforeAutospacing="1" w:after="100" w:afterAutospacing="1"/>
        <w:rPr>
          <w:rFonts w:ascii="Georgia" w:eastAsia="Times New Roman" w:hAnsi="Georgia" w:cs="Times New Roman"/>
          <w:color w:val="5B5B5A"/>
        </w:rPr>
      </w:pPr>
    </w:p>
    <w:p w:rsidR="00860FA0" w:rsidRPr="00860FA0" w:rsidRDefault="00860FA0" w:rsidP="00860FA0">
      <w:p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b/>
          <w:bCs/>
          <w:color w:val="5B5B5A"/>
          <w:u w:val="single"/>
        </w:rPr>
        <w:t>Minimum Recommended Requirements:</w:t>
      </w:r>
    </w:p>
    <w:p w:rsidR="00860FA0" w:rsidRPr="00860FA0" w:rsidRDefault="00860FA0" w:rsidP="00860FA0">
      <w:pPr>
        <w:numPr>
          <w:ilvl w:val="0"/>
          <w:numId w:val="1"/>
        </w:num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color w:val="5B5B5A"/>
        </w:rPr>
        <w:t>Undergraduate GPA: minimum of 3.0 on a 4.0 scale</w:t>
      </w:r>
    </w:p>
    <w:p w:rsidR="00860FA0" w:rsidRPr="00860FA0" w:rsidRDefault="00860FA0" w:rsidP="00860FA0">
      <w:pPr>
        <w:numPr>
          <w:ilvl w:val="0"/>
          <w:numId w:val="1"/>
        </w:num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color w:val="5B5B5A"/>
        </w:rPr>
        <w:t>Fit between applicants' goals/interests and the department's ability to address those goals and interests</w:t>
      </w:r>
    </w:p>
    <w:p w:rsidR="00860FA0" w:rsidRPr="00860FA0" w:rsidRDefault="00860FA0" w:rsidP="00860FA0">
      <w:pPr>
        <w:spacing w:before="100" w:beforeAutospacing="1" w:after="100" w:afterAutospacing="1"/>
        <w:rPr>
          <w:rFonts w:ascii="Georgia" w:eastAsia="Times New Roman" w:hAnsi="Georgia" w:cs="Times New Roman"/>
          <w:color w:val="5B5B5A"/>
        </w:rPr>
      </w:pPr>
    </w:p>
    <w:p w:rsidR="00860FA0" w:rsidRPr="00860FA0" w:rsidRDefault="00860FA0" w:rsidP="00860FA0">
      <w:p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b/>
          <w:bCs/>
          <w:color w:val="5B5B5A"/>
          <w:u w:val="single"/>
        </w:rPr>
        <w:t>International Applicants:</w:t>
      </w:r>
    </w:p>
    <w:p w:rsidR="00860FA0" w:rsidRPr="00860FA0" w:rsidRDefault="00860FA0" w:rsidP="00860FA0">
      <w:pPr>
        <w:numPr>
          <w:ilvl w:val="0"/>
          <w:numId w:val="2"/>
        </w:num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color w:val="5B5B5A"/>
        </w:rPr>
        <w:t>TOEFL score of at least iBT 79; all subscores must be at least in the Intermediate/Fair range. If the IELTS is taken in place of the TOEFL, all subscores must be a minimum of 6.5.  Applicants taking the TOEFL or the IELTS may be asked to take part in an online interview. </w:t>
      </w:r>
    </w:p>
    <w:p w:rsidR="00860FA0" w:rsidRPr="00860FA0" w:rsidRDefault="00860FA0" w:rsidP="00860FA0">
      <w:pPr>
        <w:numPr>
          <w:ilvl w:val="0"/>
          <w:numId w:val="2"/>
        </w:num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color w:val="5B5B5A"/>
        </w:rPr>
        <w:t>The equivalent of at least one year of full-time teaching experience is required for consideration.</w:t>
      </w:r>
    </w:p>
    <w:p w:rsidR="00860FA0" w:rsidRPr="00860FA0" w:rsidRDefault="00860FA0" w:rsidP="00860FA0">
      <w:pPr>
        <w:numPr>
          <w:ilvl w:val="0"/>
          <w:numId w:val="3"/>
        </w:num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color w:val="5B5B5A"/>
        </w:rPr>
        <w:t>All Applicants must apply to the </w:t>
      </w:r>
      <w:hyperlink r:id="rId7" w:history="1">
        <w:r w:rsidRPr="00860FA0">
          <w:rPr>
            <w:rFonts w:ascii="Georgia" w:eastAsia="Times New Roman" w:hAnsi="Georgia" w:cs="Times New Roman"/>
            <w:color w:val="6A0000"/>
            <w:u w:val="single"/>
          </w:rPr>
          <w:t>UNL Office of Graduate Studies</w:t>
        </w:r>
      </w:hyperlink>
      <w:r w:rsidRPr="00860FA0">
        <w:rPr>
          <w:rFonts w:ascii="Georgia" w:eastAsia="Times New Roman" w:hAnsi="Georgia" w:cs="Times New Roman"/>
          <w:color w:val="5B5B5A"/>
        </w:rPr>
        <w:t>. Master Degree Applicants should select "</w:t>
      </w:r>
      <w:r w:rsidRPr="00860FA0">
        <w:rPr>
          <w:rFonts w:ascii="Georgia" w:eastAsia="Times New Roman" w:hAnsi="Georgia" w:cs="Times New Roman"/>
          <w:i/>
          <w:iCs/>
          <w:color w:val="5B5B5A"/>
          <w:u w:val="single"/>
        </w:rPr>
        <w:t>Teaching, Learning &amp; Teacher Ed - Master Programs</w:t>
      </w:r>
      <w:r w:rsidRPr="00860FA0">
        <w:rPr>
          <w:rFonts w:ascii="Georgia" w:eastAsia="Times New Roman" w:hAnsi="Georgia" w:cs="Times New Roman"/>
          <w:i/>
          <w:iCs/>
          <w:color w:val="5B5B5A"/>
        </w:rPr>
        <w:t>" </w:t>
      </w:r>
      <w:r w:rsidRPr="00860FA0">
        <w:rPr>
          <w:rFonts w:ascii="Georgia" w:eastAsia="Times New Roman" w:hAnsi="Georgia" w:cs="Times New Roman"/>
          <w:color w:val="5B5B5A"/>
        </w:rPr>
        <w:t>as their degree objective.</w:t>
      </w:r>
    </w:p>
    <w:p w:rsidR="00860FA0" w:rsidRPr="00860FA0" w:rsidRDefault="00860FA0" w:rsidP="00860FA0">
      <w:pPr>
        <w:numPr>
          <w:ilvl w:val="0"/>
          <w:numId w:val="3"/>
        </w:num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color w:val="5B5B5A"/>
        </w:rPr>
        <w:t>Once your application is complete with the Office of Graduate Studies, you will receive an email to apply to the TLTE department through </w:t>
      </w:r>
      <w:hyperlink r:id="rId8" w:history="1">
        <w:r w:rsidRPr="00860FA0">
          <w:rPr>
            <w:rFonts w:ascii="Georgia" w:eastAsia="Times New Roman" w:hAnsi="Georgia" w:cs="Times New Roman"/>
            <w:color w:val="6A0000"/>
            <w:u w:val="single"/>
          </w:rPr>
          <w:t>GAMES</w:t>
        </w:r>
      </w:hyperlink>
      <w:r w:rsidRPr="00860FA0">
        <w:rPr>
          <w:rFonts w:ascii="Georgia" w:eastAsia="Times New Roman" w:hAnsi="Georgia" w:cs="Times New Roman"/>
          <w:color w:val="5B5B5A"/>
        </w:rPr>
        <w:t>.</w:t>
      </w:r>
    </w:p>
    <w:p w:rsidR="00860FA0" w:rsidRPr="00860FA0" w:rsidRDefault="00860FA0" w:rsidP="00860FA0">
      <w:p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color w:val="5B5B5A"/>
        </w:rPr>
        <w:lastRenderedPageBreak/>
        <w:t>It is desirable that applicants for degree programs satisfy all admission requirements one month before the department deadline to ensure timely arrival of the corresponding documentation. The Department's Admissions Committee cannot consider your file until these items have been received.</w:t>
      </w:r>
    </w:p>
    <w:tbl>
      <w:tblPr>
        <w:tblW w:w="9246"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9246"/>
      </w:tblGrid>
      <w:tr w:rsidR="00860FA0" w:rsidRPr="00860FA0" w:rsidTr="00860FA0">
        <w:trPr>
          <w:trHeight w:val="550"/>
        </w:trPr>
        <w:tc>
          <w:tcPr>
            <w:tcW w:w="0" w:type="auto"/>
            <w:tcBorders>
              <w:top w:val="dashed" w:sz="6" w:space="0" w:color="BBBBBB"/>
              <w:left w:val="dashed" w:sz="6" w:space="0" w:color="BBBBBB"/>
              <w:bottom w:val="dashed" w:sz="6" w:space="0" w:color="BBBBBB"/>
              <w:right w:val="dashed" w:sz="6" w:space="0" w:color="BBBBBB"/>
            </w:tcBorders>
            <w:tcMar>
              <w:top w:w="180" w:type="dxa"/>
              <w:left w:w="240" w:type="dxa"/>
              <w:bottom w:w="144" w:type="dxa"/>
              <w:right w:w="240" w:type="dxa"/>
            </w:tcMar>
            <w:vAlign w:val="center"/>
            <w:hideMark/>
          </w:tcPr>
          <w:p w:rsidR="00860FA0" w:rsidRPr="00860FA0" w:rsidRDefault="00860FA0" w:rsidP="00860FA0">
            <w:pPr>
              <w:spacing w:before="100" w:beforeAutospacing="1" w:after="100" w:afterAutospacing="1"/>
              <w:rPr>
                <w:rFonts w:ascii="Times New Roman" w:eastAsia="Times New Roman" w:hAnsi="Times New Roman" w:cs="Times New Roman"/>
                <w:b/>
                <w:bCs/>
              </w:rPr>
            </w:pPr>
            <w:r w:rsidRPr="00860FA0">
              <w:rPr>
                <w:rFonts w:ascii="Times New Roman" w:eastAsia="Times New Roman" w:hAnsi="Times New Roman" w:cs="Times New Roman"/>
                <w:b/>
                <w:bCs/>
              </w:rPr>
              <w:t xml:space="preserve">Applicant Checklist </w:t>
            </w:r>
            <w:r>
              <w:rPr>
                <w:rFonts w:ascii="Times New Roman" w:eastAsia="Times New Roman" w:hAnsi="Times New Roman" w:cs="Times New Roman"/>
                <w:b/>
                <w:bCs/>
              </w:rPr>
              <w:t xml:space="preserve">for the </w:t>
            </w:r>
            <w:r w:rsidRPr="00860FA0">
              <w:rPr>
                <w:rFonts w:ascii="Times New Roman" w:eastAsia="Times New Roman" w:hAnsi="Times New Roman" w:cs="Times New Roman"/>
                <w:b/>
                <w:bCs/>
              </w:rPr>
              <w:t>M.A. Leading to Initial Teaching Certification</w:t>
            </w:r>
          </w:p>
        </w:tc>
      </w:tr>
      <w:tr w:rsidR="00860FA0" w:rsidRPr="00860FA0" w:rsidTr="00860FA0">
        <w:trPr>
          <w:trHeight w:val="531"/>
        </w:trPr>
        <w:tc>
          <w:tcPr>
            <w:tcW w:w="0" w:type="auto"/>
            <w:tcBorders>
              <w:top w:val="dashed" w:sz="6" w:space="0" w:color="BBBBBB"/>
              <w:left w:val="dashed" w:sz="6" w:space="0" w:color="BBBBBB"/>
              <w:bottom w:val="dashed" w:sz="6" w:space="0" w:color="BBBBBB"/>
              <w:right w:val="dashed" w:sz="6" w:space="0" w:color="BBBBBB"/>
            </w:tcBorders>
            <w:shd w:val="clear" w:color="auto" w:fill="F9F8F5"/>
            <w:tcMar>
              <w:top w:w="180" w:type="dxa"/>
              <w:left w:w="240" w:type="dxa"/>
              <w:bottom w:w="144" w:type="dxa"/>
              <w:right w:w="240" w:type="dxa"/>
            </w:tcMar>
            <w:vAlign w:val="center"/>
            <w:hideMark/>
          </w:tcPr>
          <w:p w:rsidR="00860FA0" w:rsidRPr="00860FA0" w:rsidRDefault="00860FA0" w:rsidP="00860FA0">
            <w:pPr>
              <w:spacing w:before="100" w:beforeAutospacing="1" w:after="100" w:afterAutospacing="1"/>
              <w:rPr>
                <w:rFonts w:ascii="Times New Roman" w:eastAsia="Times New Roman" w:hAnsi="Times New Roman" w:cs="Times New Roman"/>
              </w:rPr>
            </w:pPr>
            <w:r w:rsidRPr="00860FA0">
              <w:rPr>
                <w:rFonts w:ascii="Times New Roman" w:eastAsia="Times New Roman" w:hAnsi="Times New Roman" w:cs="Times New Roman"/>
              </w:rPr>
              <w:t>___ Completed </w:t>
            </w:r>
            <w:hyperlink r:id="rId9" w:history="1">
              <w:r w:rsidRPr="00860FA0">
                <w:rPr>
                  <w:rFonts w:ascii="Times New Roman" w:eastAsia="Times New Roman" w:hAnsi="Times New Roman" w:cs="Times New Roman"/>
                  <w:color w:val="6A0000"/>
                  <w:u w:val="single"/>
                </w:rPr>
                <w:t>Application to UNL Office of Graduate Studies</w:t>
              </w:r>
            </w:hyperlink>
            <w:r w:rsidRPr="00860FA0">
              <w:rPr>
                <w:rFonts w:ascii="Times New Roman" w:eastAsia="Times New Roman" w:hAnsi="Times New Roman" w:cs="Times New Roman"/>
              </w:rPr>
              <w:t>, including transcripts and fees two weeks before department application deadline</w:t>
            </w:r>
          </w:p>
        </w:tc>
      </w:tr>
      <w:tr w:rsidR="00860FA0" w:rsidRPr="00860FA0" w:rsidTr="00860FA0">
        <w:trPr>
          <w:trHeight w:val="5016"/>
        </w:trPr>
        <w:tc>
          <w:tcPr>
            <w:tcW w:w="0" w:type="auto"/>
            <w:tcBorders>
              <w:top w:val="dashed" w:sz="6" w:space="0" w:color="BBBBBB"/>
              <w:left w:val="dashed" w:sz="6" w:space="0" w:color="BBBBBB"/>
              <w:bottom w:val="dashed" w:sz="6" w:space="0" w:color="BBBBBB"/>
              <w:right w:val="dashed" w:sz="6" w:space="0" w:color="BBBBBB"/>
            </w:tcBorders>
            <w:tcMar>
              <w:top w:w="180" w:type="dxa"/>
              <w:left w:w="240" w:type="dxa"/>
              <w:bottom w:w="144" w:type="dxa"/>
              <w:right w:w="240" w:type="dxa"/>
            </w:tcMar>
            <w:vAlign w:val="center"/>
            <w:hideMark/>
          </w:tcPr>
          <w:p w:rsidR="00860FA0" w:rsidRPr="00860FA0" w:rsidRDefault="00860FA0" w:rsidP="00860FA0">
            <w:pPr>
              <w:rPr>
                <w:rFonts w:ascii="Times New Roman" w:eastAsia="Times New Roman" w:hAnsi="Times New Roman" w:cs="Times New Roman"/>
              </w:rPr>
            </w:pPr>
            <w:r w:rsidRPr="00860FA0">
              <w:rPr>
                <w:rFonts w:ascii="Times New Roman" w:eastAsia="Times New Roman" w:hAnsi="Times New Roman" w:cs="Times New Roman"/>
                <w:i/>
                <w:iCs/>
                <w:u w:val="single"/>
              </w:rPr>
              <w:t>Application Requirements</w:t>
            </w:r>
            <w:r w:rsidRPr="00860FA0">
              <w:rPr>
                <w:rFonts w:ascii="Times New Roman" w:eastAsia="Times New Roman" w:hAnsi="Times New Roman" w:cs="Times New Roman"/>
                <w:i/>
                <w:iCs/>
              </w:rPr>
              <w:t>: </w:t>
            </w:r>
            <w:r w:rsidRPr="00860FA0">
              <w:rPr>
                <w:rFonts w:ascii="Times New Roman" w:eastAsia="Times New Roman" w:hAnsi="Times New Roman" w:cs="Times New Roman"/>
              </w:rPr>
              <w:t>Submit via </w:t>
            </w:r>
            <w:hyperlink r:id="rId10" w:history="1">
              <w:r w:rsidRPr="00860FA0">
                <w:rPr>
                  <w:rFonts w:ascii="Times New Roman" w:eastAsia="Times New Roman" w:hAnsi="Times New Roman" w:cs="Times New Roman"/>
                  <w:color w:val="6A0000"/>
                  <w:u w:val="single"/>
                </w:rPr>
                <w:t>GAMES</w:t>
              </w:r>
            </w:hyperlink>
            <w:r w:rsidRPr="00860FA0">
              <w:rPr>
                <w:rFonts w:ascii="Times New Roman" w:eastAsia="Times New Roman" w:hAnsi="Times New Roman" w:cs="Times New Roman"/>
              </w:rPr>
              <w:t> application system</w:t>
            </w:r>
            <w:r w:rsidRPr="00860FA0">
              <w:rPr>
                <w:rFonts w:ascii="Times New Roman" w:eastAsia="Times New Roman" w:hAnsi="Times New Roman" w:cs="Times New Roman"/>
              </w:rPr>
              <w:br/>
            </w:r>
            <w:r w:rsidRPr="00860FA0">
              <w:rPr>
                <w:rFonts w:ascii="Times New Roman" w:eastAsia="Times New Roman" w:hAnsi="Times New Roman" w:cs="Times New Roman"/>
              </w:rPr>
              <w:br/>
              <w:t>___ Application Essay*</w:t>
            </w:r>
          </w:p>
          <w:p w:rsidR="00860FA0" w:rsidRPr="00860FA0" w:rsidRDefault="00860FA0" w:rsidP="00860FA0">
            <w:pPr>
              <w:spacing w:before="100" w:beforeAutospacing="1" w:after="100" w:afterAutospacing="1"/>
              <w:rPr>
                <w:rFonts w:ascii="Times New Roman" w:eastAsia="Times New Roman" w:hAnsi="Times New Roman" w:cs="Times New Roman"/>
              </w:rPr>
            </w:pPr>
            <w:r w:rsidRPr="00860FA0">
              <w:rPr>
                <w:rFonts w:ascii="Times New Roman" w:eastAsia="Times New Roman" w:hAnsi="Times New Roman" w:cs="Times New Roman"/>
              </w:rPr>
              <w:t>___ Resumé</w:t>
            </w:r>
          </w:p>
          <w:p w:rsidR="00860FA0" w:rsidRPr="00860FA0" w:rsidRDefault="00860FA0" w:rsidP="00860FA0">
            <w:pPr>
              <w:spacing w:before="100" w:beforeAutospacing="1" w:after="100" w:afterAutospacing="1"/>
              <w:rPr>
                <w:rFonts w:ascii="Times New Roman" w:eastAsia="Times New Roman" w:hAnsi="Times New Roman" w:cs="Times New Roman"/>
              </w:rPr>
            </w:pPr>
            <w:r w:rsidRPr="00860FA0">
              <w:rPr>
                <w:rFonts w:ascii="Times New Roman" w:eastAsia="Times New Roman" w:hAnsi="Times New Roman" w:cs="Times New Roman"/>
              </w:rPr>
              <w:t>___ Three letters of recommendation**</w:t>
            </w:r>
          </w:p>
          <w:p w:rsidR="00860FA0" w:rsidRPr="00860FA0" w:rsidRDefault="00860FA0" w:rsidP="00860FA0">
            <w:pPr>
              <w:spacing w:before="100" w:beforeAutospacing="1" w:after="100" w:afterAutospacing="1"/>
              <w:rPr>
                <w:rFonts w:ascii="Times New Roman" w:eastAsia="Times New Roman" w:hAnsi="Times New Roman" w:cs="Times New Roman"/>
              </w:rPr>
            </w:pPr>
            <w:r w:rsidRPr="00860FA0">
              <w:rPr>
                <w:rFonts w:ascii="Times New Roman" w:eastAsia="Times New Roman" w:hAnsi="Times New Roman" w:cs="Times New Roman"/>
              </w:rPr>
              <w:t>___ Successfully complete a Criminal Background Check (</w:t>
            </w:r>
            <w:hyperlink r:id="rId11" w:history="1">
              <w:r w:rsidRPr="00860FA0">
                <w:rPr>
                  <w:rFonts w:ascii="Times New Roman" w:eastAsia="Times New Roman" w:hAnsi="Times New Roman" w:cs="Times New Roman"/>
                  <w:color w:val="6A0000"/>
                  <w:u w:val="single"/>
                </w:rPr>
                <w:t>directions</w:t>
              </w:r>
            </w:hyperlink>
            <w:r w:rsidRPr="00860FA0">
              <w:rPr>
                <w:rFonts w:ascii="Times New Roman" w:eastAsia="Times New Roman" w:hAnsi="Times New Roman" w:cs="Times New Roman"/>
              </w:rPr>
              <w:t>)***</w:t>
            </w:r>
            <w:r w:rsidRPr="00860FA0">
              <w:rPr>
                <w:rFonts w:ascii="Times New Roman" w:eastAsia="Times New Roman" w:hAnsi="Times New Roman" w:cs="Times New Roman"/>
              </w:rPr>
              <w:br/>
            </w:r>
            <w:r w:rsidRPr="00860FA0">
              <w:rPr>
                <w:rFonts w:ascii="Times New Roman" w:eastAsia="Times New Roman" w:hAnsi="Times New Roman" w:cs="Times New Roman"/>
              </w:rPr>
              <w:br/>
              <w:t>___ Successfully complete the </w:t>
            </w:r>
            <w:hyperlink r:id="rId12" w:history="1">
              <w:r w:rsidRPr="00860FA0">
                <w:rPr>
                  <w:rFonts w:ascii="Times New Roman" w:eastAsia="Times New Roman" w:hAnsi="Times New Roman" w:cs="Times New Roman"/>
                  <w:color w:val="6A0000"/>
                  <w:u w:val="single"/>
                </w:rPr>
                <w:t>Praxis® Core Academic Skills for Educators (Core)</w:t>
              </w:r>
            </w:hyperlink>
            <w:r w:rsidRPr="00860FA0">
              <w:rPr>
                <w:rFonts w:ascii="Times New Roman" w:eastAsia="Times New Roman" w:hAnsi="Times New Roman" w:cs="Times New Roman"/>
              </w:rPr>
              <w:t>****</w:t>
            </w:r>
          </w:p>
          <w:p w:rsidR="00860FA0" w:rsidRPr="00860FA0" w:rsidRDefault="00860FA0" w:rsidP="00860FA0">
            <w:pPr>
              <w:spacing w:before="100" w:beforeAutospacing="1" w:after="100" w:afterAutospacing="1"/>
              <w:rPr>
                <w:rFonts w:ascii="Times New Roman" w:eastAsia="Times New Roman" w:hAnsi="Times New Roman" w:cs="Times New Roman"/>
              </w:rPr>
            </w:pPr>
            <w:r w:rsidRPr="00860FA0">
              <w:rPr>
                <w:rFonts w:ascii="Times New Roman" w:eastAsia="Times New Roman" w:hAnsi="Times New Roman" w:cs="Times New Roman"/>
              </w:rPr>
              <w:t>___ Completed form (submit via </w:t>
            </w:r>
            <w:hyperlink r:id="rId13" w:history="1">
              <w:r w:rsidRPr="00860FA0">
                <w:rPr>
                  <w:rFonts w:ascii="Times New Roman" w:eastAsia="Times New Roman" w:hAnsi="Times New Roman" w:cs="Times New Roman"/>
                  <w:color w:val="6A0000"/>
                  <w:u w:val="single"/>
                </w:rPr>
                <w:t>GAMES</w:t>
              </w:r>
            </w:hyperlink>
            <w:r w:rsidRPr="00860FA0">
              <w:rPr>
                <w:rFonts w:ascii="Times New Roman" w:eastAsia="Times New Roman" w:hAnsi="Times New Roman" w:cs="Times New Roman"/>
              </w:rPr>
              <w:t>) for State of Nebraska required coursework for either </w:t>
            </w:r>
            <w:hyperlink r:id="rId14" w:history="1">
              <w:r w:rsidRPr="00860FA0">
                <w:rPr>
                  <w:rFonts w:ascii="Times New Roman" w:eastAsia="Times New Roman" w:hAnsi="Times New Roman" w:cs="Times New Roman"/>
                  <w:color w:val="6A0000"/>
                  <w:u w:val="single"/>
                </w:rPr>
                <w:t>Elementary Endorsement</w:t>
              </w:r>
            </w:hyperlink>
            <w:r w:rsidRPr="00860FA0">
              <w:rPr>
                <w:rFonts w:ascii="Times New Roman" w:eastAsia="Times New Roman" w:hAnsi="Times New Roman" w:cs="Times New Roman"/>
              </w:rPr>
              <w:t>, OR </w:t>
            </w:r>
            <w:hyperlink r:id="rId15" w:history="1">
              <w:r w:rsidRPr="00860FA0">
                <w:rPr>
                  <w:rFonts w:ascii="Times New Roman" w:eastAsia="Times New Roman" w:hAnsi="Times New Roman" w:cs="Times New Roman"/>
                  <w:color w:val="6A0000"/>
                  <w:u w:val="single"/>
                </w:rPr>
                <w:t>English Endorsement</w:t>
              </w:r>
            </w:hyperlink>
            <w:r w:rsidRPr="00860FA0">
              <w:rPr>
                <w:rFonts w:ascii="Times New Roman" w:eastAsia="Times New Roman" w:hAnsi="Times New Roman" w:cs="Times New Roman"/>
              </w:rPr>
              <w:t>, OR </w:t>
            </w:r>
            <w:hyperlink r:id="rId16" w:history="1">
              <w:r w:rsidRPr="00860FA0">
                <w:rPr>
                  <w:rFonts w:ascii="Times New Roman" w:eastAsia="Times New Roman" w:hAnsi="Times New Roman" w:cs="Times New Roman"/>
                  <w:color w:val="6A0000"/>
                  <w:u w:val="single"/>
                </w:rPr>
                <w:t>World Language Teaching/ELL Endorsement</w:t>
              </w:r>
            </w:hyperlink>
            <w:r w:rsidRPr="00860FA0">
              <w:rPr>
                <w:rFonts w:ascii="Times New Roman" w:eastAsia="Times New Roman" w:hAnsi="Times New Roman" w:cs="Times New Roman"/>
              </w:rPr>
              <w:t>, OR </w:t>
            </w:r>
            <w:hyperlink r:id="rId17" w:history="1">
              <w:r w:rsidRPr="00860FA0">
                <w:rPr>
                  <w:rFonts w:ascii="Times New Roman" w:eastAsia="Times New Roman" w:hAnsi="Times New Roman" w:cs="Times New Roman"/>
                  <w:color w:val="6A0000"/>
                  <w:u w:val="single"/>
                </w:rPr>
                <w:t>Math Endorsement</w:t>
              </w:r>
            </w:hyperlink>
            <w:r w:rsidRPr="00860FA0">
              <w:rPr>
                <w:rFonts w:ascii="Times New Roman" w:eastAsia="Times New Roman" w:hAnsi="Times New Roman" w:cs="Times New Roman"/>
              </w:rPr>
              <w:t>, OR </w:t>
            </w:r>
            <w:hyperlink r:id="rId18" w:history="1">
              <w:r w:rsidRPr="00860FA0">
                <w:rPr>
                  <w:rFonts w:ascii="Times New Roman" w:eastAsia="Times New Roman" w:hAnsi="Times New Roman" w:cs="Times New Roman"/>
                  <w:color w:val="6A0000"/>
                  <w:u w:val="single"/>
                </w:rPr>
                <w:t>Science Endorsement</w:t>
              </w:r>
            </w:hyperlink>
          </w:p>
          <w:p w:rsidR="00860FA0" w:rsidRPr="00860FA0" w:rsidRDefault="00860FA0" w:rsidP="00860FA0">
            <w:pPr>
              <w:spacing w:before="100" w:beforeAutospacing="1" w:after="100" w:afterAutospacing="1"/>
              <w:rPr>
                <w:rFonts w:ascii="Times New Roman" w:eastAsia="Times New Roman" w:hAnsi="Times New Roman" w:cs="Times New Roman"/>
              </w:rPr>
            </w:pPr>
            <w:r w:rsidRPr="00860FA0">
              <w:rPr>
                <w:rFonts w:ascii="Times New Roman" w:eastAsia="Times New Roman" w:hAnsi="Times New Roman" w:cs="Times New Roman"/>
              </w:rPr>
              <w:t>___Submit ACTFL OPI certificate (World Language Teaching applicants only)</w:t>
            </w:r>
          </w:p>
        </w:tc>
      </w:tr>
    </w:tbl>
    <w:p w:rsidR="00860FA0" w:rsidRPr="00860FA0" w:rsidRDefault="00860FA0" w:rsidP="00860FA0">
      <w:p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color w:val="5B5B5A"/>
          <w:u w:val="single"/>
        </w:rPr>
        <w:t>Application Essay and Letters of Recommendation </w:t>
      </w:r>
      <w:r w:rsidRPr="00860FA0">
        <w:rPr>
          <w:rFonts w:ascii="Georgia" w:eastAsia="Times New Roman" w:hAnsi="Georgia" w:cs="Times New Roman"/>
          <w:color w:val="5B5B5A"/>
        </w:rPr>
        <w:br/>
        <w:t>The Graduate Admissions Committee for the review of master degree application files look for evidence of applicants':</w:t>
      </w:r>
    </w:p>
    <w:p w:rsidR="00860FA0" w:rsidRPr="00860FA0" w:rsidRDefault="00860FA0" w:rsidP="00860FA0">
      <w:pPr>
        <w:numPr>
          <w:ilvl w:val="0"/>
          <w:numId w:val="4"/>
        </w:num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color w:val="5B5B5A"/>
        </w:rPr>
        <w:t>Academic strengths and readiness to do graduate study.</w:t>
      </w:r>
    </w:p>
    <w:p w:rsidR="00860FA0" w:rsidRPr="00860FA0" w:rsidRDefault="00860FA0" w:rsidP="00860FA0">
      <w:pPr>
        <w:numPr>
          <w:ilvl w:val="0"/>
          <w:numId w:val="4"/>
        </w:num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color w:val="5B5B5A"/>
        </w:rPr>
        <w:t>Professional and academic goals and whether these align with the goals of the Department.</w:t>
      </w:r>
    </w:p>
    <w:p w:rsidR="00860FA0" w:rsidRPr="00860FA0" w:rsidRDefault="00860FA0" w:rsidP="00860FA0">
      <w:p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color w:val="5B5B5A"/>
        </w:rPr>
        <w:t>In addition to the minimum requirements listed above, transcripts and resume, the Graduate Admissions Committee closely examines your letters of recommendation and your application essay.</w:t>
      </w:r>
    </w:p>
    <w:p w:rsidR="00860FA0" w:rsidRPr="00860FA0" w:rsidRDefault="00860FA0" w:rsidP="00860FA0">
      <w:p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color w:val="5B5B5A"/>
        </w:rPr>
        <w:br/>
        <w:t xml:space="preserve">*Application Essay. The Graduate Admissions Committee looks closely at the applicant's goals in the application essay for further evidence of your meeting the admissions </w:t>
      </w:r>
      <w:r w:rsidRPr="00860FA0">
        <w:rPr>
          <w:rFonts w:ascii="Georgia" w:eastAsia="Times New Roman" w:hAnsi="Georgia" w:cs="Times New Roman"/>
          <w:color w:val="5B5B5A"/>
        </w:rPr>
        <w:lastRenderedPageBreak/>
        <w:t>criteria. A well-written essay is crucial to admissions decisions. This application essay is a concise statement in which you address clearly why you want to pursue graduate studies at the master’s level at the University of Nebraska-Lincoln. In this essay you should address clearly:</w:t>
      </w:r>
    </w:p>
    <w:p w:rsidR="00860FA0" w:rsidRPr="00860FA0" w:rsidRDefault="00860FA0" w:rsidP="00860FA0">
      <w:pPr>
        <w:numPr>
          <w:ilvl w:val="0"/>
          <w:numId w:val="5"/>
        </w:num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color w:val="5B5B5A"/>
        </w:rPr>
        <w:t>Your </w:t>
      </w:r>
      <w:r w:rsidRPr="00860FA0">
        <w:rPr>
          <w:rFonts w:ascii="Georgia" w:eastAsia="Times New Roman" w:hAnsi="Georgia" w:cs="Times New Roman"/>
          <w:color w:val="5B5B5A"/>
          <w:u w:val="single"/>
        </w:rPr>
        <w:t>academic and/or professional goals</w:t>
      </w:r>
      <w:r w:rsidRPr="00860FA0">
        <w:rPr>
          <w:rFonts w:ascii="Georgia" w:eastAsia="Times New Roman" w:hAnsi="Georgia" w:cs="Times New Roman"/>
          <w:color w:val="5B5B5A"/>
        </w:rPr>
        <w:t> and how the master degree in Teaching, Learning, and Teacher Education will enable you to meet these.</w:t>
      </w:r>
    </w:p>
    <w:p w:rsidR="00860FA0" w:rsidRPr="00860FA0" w:rsidRDefault="00860FA0" w:rsidP="00860FA0">
      <w:pPr>
        <w:numPr>
          <w:ilvl w:val="0"/>
          <w:numId w:val="5"/>
        </w:num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color w:val="5B5B5A"/>
        </w:rPr>
        <w:t>Your </w:t>
      </w:r>
      <w:r w:rsidRPr="00860FA0">
        <w:rPr>
          <w:rFonts w:ascii="Georgia" w:eastAsia="Times New Roman" w:hAnsi="Georgia" w:cs="Times New Roman"/>
          <w:color w:val="5B5B5A"/>
          <w:u w:val="single"/>
        </w:rPr>
        <w:t>academic strengths</w:t>
      </w:r>
      <w:r w:rsidRPr="00860FA0">
        <w:rPr>
          <w:rFonts w:ascii="Georgia" w:eastAsia="Times New Roman" w:hAnsi="Georgia" w:cs="Times New Roman"/>
          <w:color w:val="5B5B5A"/>
        </w:rPr>
        <w:t>, with specific attention to your background in higher education and how this qualifies you for graduate study at a major university.</w:t>
      </w:r>
    </w:p>
    <w:p w:rsidR="00860FA0" w:rsidRPr="00860FA0" w:rsidRDefault="00860FA0" w:rsidP="00860FA0">
      <w:pPr>
        <w:numPr>
          <w:ilvl w:val="0"/>
          <w:numId w:val="5"/>
        </w:num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color w:val="5B5B5A"/>
        </w:rPr>
        <w:t>Any </w:t>
      </w:r>
      <w:r w:rsidRPr="00860FA0">
        <w:rPr>
          <w:rFonts w:ascii="Georgia" w:eastAsia="Times New Roman" w:hAnsi="Georgia" w:cs="Times New Roman"/>
          <w:color w:val="5B5B5A"/>
          <w:u w:val="single"/>
        </w:rPr>
        <w:t>professional experience, knowledge, and skills</w:t>
      </w:r>
      <w:r w:rsidRPr="00860FA0">
        <w:rPr>
          <w:rFonts w:ascii="Georgia" w:eastAsia="Times New Roman" w:hAnsi="Georgia" w:cs="Times New Roman"/>
          <w:color w:val="5B5B5A"/>
        </w:rPr>
        <w:t> you possess and how these further qualify you for graduate study at a major university.</w:t>
      </w:r>
    </w:p>
    <w:p w:rsidR="00860FA0" w:rsidRPr="00860FA0" w:rsidRDefault="00860FA0" w:rsidP="00860FA0">
      <w:p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i/>
          <w:iCs/>
          <w:color w:val="5B5B5A"/>
        </w:rPr>
        <w:t>This statement should be between 700-1000 words.</w:t>
      </w:r>
    </w:p>
    <w:p w:rsidR="00860FA0" w:rsidRPr="00860FA0" w:rsidRDefault="00860FA0" w:rsidP="00860FA0">
      <w:p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color w:val="5B5B5A"/>
        </w:rPr>
        <w:br/>
        <w:t>**Letters of Recommendation. The application requires three letters of recommendation. The Graduate Admissions Committee considers letters an important part of any application. You should solicit letters that </w:t>
      </w:r>
      <w:r w:rsidRPr="00860FA0">
        <w:rPr>
          <w:rFonts w:ascii="Georgia" w:eastAsia="Times New Roman" w:hAnsi="Georgia" w:cs="Times New Roman"/>
          <w:color w:val="5B5B5A"/>
          <w:u w:val="single"/>
        </w:rPr>
        <w:t>directly address your readiness and qualification to do graduate study in Teaching, Learning and Teacher Education</w:t>
      </w:r>
      <w:r w:rsidRPr="00860FA0">
        <w:rPr>
          <w:rFonts w:ascii="Georgia" w:eastAsia="Times New Roman" w:hAnsi="Georgia" w:cs="Times New Roman"/>
          <w:color w:val="5B5B5A"/>
        </w:rPr>
        <w:t>. Letters should come from those who are familiar with your academic and professional work, such as former professors, employers or administrators.</w:t>
      </w:r>
      <w:r w:rsidRPr="00860FA0">
        <w:rPr>
          <w:rFonts w:ascii="Georgia" w:eastAsia="Times New Roman" w:hAnsi="Georgia" w:cs="Times New Roman"/>
          <w:i/>
          <w:iCs/>
          <w:color w:val="5B5B5A"/>
        </w:rPr>
        <w:t> Do not include letters from friends, family members, or your own high school teachers.</w:t>
      </w:r>
      <w:r w:rsidRPr="00860FA0">
        <w:rPr>
          <w:rFonts w:ascii="Georgia" w:eastAsia="Times New Roman" w:hAnsi="Georgia" w:cs="Times New Roman"/>
          <w:color w:val="5B5B5A"/>
        </w:rPr>
        <w:t> Each of these will be disregarded in the review and detract from your application. </w:t>
      </w:r>
    </w:p>
    <w:p w:rsidR="00860FA0" w:rsidRPr="00860FA0" w:rsidRDefault="00860FA0" w:rsidP="00860FA0">
      <w:p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color w:val="5B5B5A"/>
        </w:rPr>
        <w:br/>
        <w:t>***The Nebraska Department of Education and Nebraska school districts require that College of Education and Human Sciences students who plan to pursue a degree in an education-related field, athletic training majors, and any other UNL students who enroll in CEHS courses that involve practicum experiences in the schools are required to undergo a formal screening process related to criminal history through </w:t>
      </w:r>
      <w:r w:rsidRPr="00860FA0">
        <w:rPr>
          <w:rFonts w:ascii="Georgia" w:eastAsia="Times New Roman" w:hAnsi="Georgia" w:cs="Times New Roman"/>
          <w:i/>
          <w:iCs/>
          <w:color w:val="5B5B5A"/>
        </w:rPr>
        <w:t>One Source</w:t>
      </w:r>
      <w:r w:rsidRPr="00860FA0">
        <w:rPr>
          <w:rFonts w:ascii="Georgia" w:eastAsia="Times New Roman" w:hAnsi="Georgia" w:cs="Times New Roman"/>
          <w:color w:val="5B5B5A"/>
        </w:rPr>
        <w:t>. </w:t>
      </w:r>
      <w:r w:rsidRPr="00860FA0">
        <w:rPr>
          <w:rFonts w:ascii="Georgia" w:eastAsia="Times New Roman" w:hAnsi="Georgia" w:cs="Times New Roman"/>
          <w:i/>
          <w:iCs/>
          <w:color w:val="5B5B5A"/>
        </w:rPr>
        <w:t>Consequently, a background check is a pre-requisite for application to our programs.</w:t>
      </w:r>
      <w:r w:rsidRPr="00860FA0">
        <w:rPr>
          <w:rFonts w:ascii="Georgia" w:eastAsia="Times New Roman" w:hAnsi="Georgia" w:cs="Times New Roman"/>
          <w:i/>
          <w:iCs/>
          <w:color w:val="5B5B5A"/>
        </w:rPr>
        <w:br/>
      </w:r>
    </w:p>
    <w:p w:rsidR="00860FA0" w:rsidRPr="00860FA0" w:rsidRDefault="00860FA0" w:rsidP="00860FA0">
      <w:p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color w:val="5B5B5A"/>
        </w:rPr>
        <w:t>****The Nebraska Department of Education Competency Requirement</w:t>
      </w:r>
    </w:p>
    <w:p w:rsidR="00860FA0" w:rsidRPr="00860FA0" w:rsidRDefault="00860FA0" w:rsidP="00860FA0">
      <w:p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color w:val="5B5B5A"/>
        </w:rPr>
        <w:t>It is now required for admission that you take the </w:t>
      </w:r>
      <w:hyperlink r:id="rId19" w:history="1">
        <w:r w:rsidRPr="00860FA0">
          <w:rPr>
            <w:rFonts w:ascii="Georgia" w:eastAsia="Times New Roman" w:hAnsi="Georgia" w:cs="Times New Roman"/>
            <w:color w:val="6A0000"/>
            <w:u w:val="single"/>
          </w:rPr>
          <w:t>Praxis® Core Academic Skills for Educators (Core)</w:t>
        </w:r>
      </w:hyperlink>
      <w:r w:rsidRPr="00860FA0">
        <w:rPr>
          <w:rFonts w:ascii="Georgia" w:eastAsia="Times New Roman" w:hAnsi="Georgia" w:cs="Times New Roman"/>
          <w:color w:val="5B5B5A"/>
        </w:rPr>
        <w:t>, which replaces the Pre-Professional Skills Test or CORE. This is a minimal knowledge competency examination that the Nebraska State Department of Education requires of all applicants for admission to any teacher education program. Students need documentation of proficiency in the 3 areas of </w:t>
      </w:r>
      <w:r w:rsidRPr="00860FA0">
        <w:rPr>
          <w:rFonts w:ascii="Georgia" w:eastAsia="Times New Roman" w:hAnsi="Georgia" w:cs="Times New Roman"/>
          <w:i/>
          <w:iCs/>
          <w:color w:val="5B5B5A"/>
        </w:rPr>
        <w:t>reading, writing and mathematics</w:t>
      </w:r>
      <w:r w:rsidRPr="00860FA0">
        <w:rPr>
          <w:rFonts w:ascii="Georgia" w:eastAsia="Times New Roman" w:hAnsi="Georgia" w:cs="Times New Roman"/>
          <w:color w:val="5B5B5A"/>
        </w:rPr>
        <w:t>. Successful completion of the Core tests meets this requirement. You must successfully pass this test before the application deadline. Scores must be sent directly from ETS to UNL (institutional code 6877) and may take up to 6 weeks to be reported. It is preferable that you take the test 4-6 weeks before the application deadline so that your official scores can be included in your application.</w:t>
      </w:r>
    </w:p>
    <w:p w:rsidR="00860FA0" w:rsidRPr="00860FA0" w:rsidRDefault="00860FA0" w:rsidP="00860FA0">
      <w:p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color w:val="5B5B5A"/>
        </w:rPr>
        <w:lastRenderedPageBreak/>
        <w:t>You are allowed to re-take the CORE once within any calendar month. Please plan accordingly to allow adequate time.</w:t>
      </w:r>
    </w:p>
    <w:p w:rsidR="00860FA0" w:rsidRPr="00860FA0" w:rsidRDefault="00860FA0" w:rsidP="00860FA0">
      <w:p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color w:val="5B5B5A"/>
        </w:rPr>
        <w:t>Only completed application files will be considered for admission. It is the applicant's responsibility to be certain that all materials are submitted and received prior to the deadline dates. </w:t>
      </w:r>
    </w:p>
    <w:p w:rsidR="00860FA0" w:rsidRPr="00860FA0" w:rsidRDefault="00860FA0" w:rsidP="00860FA0">
      <w:pPr>
        <w:spacing w:before="100" w:beforeAutospacing="1" w:after="100" w:afterAutospacing="1"/>
        <w:rPr>
          <w:rFonts w:ascii="Georgia" w:eastAsia="Times New Roman" w:hAnsi="Georgia" w:cs="Times New Roman"/>
          <w:color w:val="5B5B5A"/>
        </w:rPr>
      </w:pPr>
      <w:r w:rsidRPr="00860FA0">
        <w:rPr>
          <w:rFonts w:ascii="Georgia" w:eastAsia="Times New Roman" w:hAnsi="Georgia" w:cs="Times New Roman"/>
          <w:color w:val="5B5B5A"/>
        </w:rPr>
        <w:br/>
        <w:t>NOTE: To access and view the PDF files from this website, you must have Adobe Acrobat Reader. Download it for free at </w:t>
      </w:r>
      <w:hyperlink r:id="rId20" w:history="1">
        <w:r w:rsidRPr="00860FA0">
          <w:rPr>
            <w:rFonts w:ascii="Georgia" w:eastAsia="Times New Roman" w:hAnsi="Georgia" w:cs="Times New Roman"/>
            <w:color w:val="6A0000"/>
            <w:u w:val="single"/>
          </w:rPr>
          <w:t>www.adobe.com</w:t>
        </w:r>
      </w:hyperlink>
    </w:p>
    <w:p w:rsidR="00F40724" w:rsidRDefault="00F40724"/>
    <w:sectPr w:rsidR="00F40724" w:rsidSect="00020F78">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1CD" w:rsidRDefault="00F961CD" w:rsidP="00860FA0">
      <w:r>
        <w:separator/>
      </w:r>
    </w:p>
  </w:endnote>
  <w:endnote w:type="continuationSeparator" w:id="0">
    <w:p w:rsidR="00F961CD" w:rsidRDefault="00F961CD" w:rsidP="0086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5726002"/>
      <w:docPartObj>
        <w:docPartGallery w:val="Page Numbers (Bottom of Page)"/>
        <w:docPartUnique/>
      </w:docPartObj>
    </w:sdtPr>
    <w:sdtEndPr>
      <w:rPr>
        <w:rStyle w:val="PageNumber"/>
      </w:rPr>
    </w:sdtEndPr>
    <w:sdtContent>
      <w:p w:rsidR="00860FA0" w:rsidRDefault="00860FA0" w:rsidP="000735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60FA0" w:rsidRDefault="00860FA0" w:rsidP="00860F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6925908"/>
      <w:docPartObj>
        <w:docPartGallery w:val="Page Numbers (Bottom of Page)"/>
        <w:docPartUnique/>
      </w:docPartObj>
    </w:sdtPr>
    <w:sdtEndPr>
      <w:rPr>
        <w:rStyle w:val="PageNumber"/>
      </w:rPr>
    </w:sdtEndPr>
    <w:sdtContent>
      <w:p w:rsidR="00860FA0" w:rsidRDefault="00860FA0" w:rsidP="000735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60FA0" w:rsidRDefault="00860FA0" w:rsidP="00860FA0">
    <w:pPr>
      <w:pStyle w:val="Footer"/>
      <w:ind w:right="360"/>
    </w:pPr>
    <w:r w:rsidRPr="00860FA0">
      <w:t>https://cehs.unl.edu/tlte/masters-degree-teaching-certification/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1CD" w:rsidRDefault="00F961CD" w:rsidP="00860FA0">
      <w:r>
        <w:separator/>
      </w:r>
    </w:p>
  </w:footnote>
  <w:footnote w:type="continuationSeparator" w:id="0">
    <w:p w:rsidR="00F961CD" w:rsidRDefault="00F961CD" w:rsidP="00860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0DF0"/>
    <w:multiLevelType w:val="multilevel"/>
    <w:tmpl w:val="C4265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F166D"/>
    <w:multiLevelType w:val="multilevel"/>
    <w:tmpl w:val="26EE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86D08"/>
    <w:multiLevelType w:val="multilevel"/>
    <w:tmpl w:val="30F6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A0791A"/>
    <w:multiLevelType w:val="multilevel"/>
    <w:tmpl w:val="5AB0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C21DDC"/>
    <w:multiLevelType w:val="multilevel"/>
    <w:tmpl w:val="4F10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A0"/>
    <w:rsid w:val="00020F78"/>
    <w:rsid w:val="003D76C6"/>
    <w:rsid w:val="00571F6B"/>
    <w:rsid w:val="006F45B7"/>
    <w:rsid w:val="007578A0"/>
    <w:rsid w:val="00860FA0"/>
    <w:rsid w:val="00974990"/>
    <w:rsid w:val="00A84782"/>
    <w:rsid w:val="00B56CAE"/>
    <w:rsid w:val="00B8185E"/>
    <w:rsid w:val="00BA665B"/>
    <w:rsid w:val="00F40724"/>
    <w:rsid w:val="00F948B8"/>
    <w:rsid w:val="00F961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9D232F3"/>
  <w15:chartTrackingRefBased/>
  <w15:docId w15:val="{F9F12F45-EE03-4A42-835F-901A2725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860FA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60FA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60FA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60FA0"/>
    <w:rPr>
      <w:b/>
      <w:bCs/>
    </w:rPr>
  </w:style>
  <w:style w:type="character" w:styleId="Emphasis">
    <w:name w:val="Emphasis"/>
    <w:basedOn w:val="DefaultParagraphFont"/>
    <w:uiPriority w:val="20"/>
    <w:qFormat/>
    <w:rsid w:val="00860FA0"/>
    <w:rPr>
      <w:i/>
      <w:iCs/>
    </w:rPr>
  </w:style>
  <w:style w:type="character" w:customStyle="1" w:styleId="apple-converted-space">
    <w:name w:val="apple-converted-space"/>
    <w:basedOn w:val="DefaultParagraphFont"/>
    <w:rsid w:val="00860FA0"/>
  </w:style>
  <w:style w:type="character" w:styleId="Hyperlink">
    <w:name w:val="Hyperlink"/>
    <w:basedOn w:val="DefaultParagraphFont"/>
    <w:uiPriority w:val="99"/>
    <w:semiHidden/>
    <w:unhideWhenUsed/>
    <w:rsid w:val="00860FA0"/>
    <w:rPr>
      <w:color w:val="0000FF"/>
      <w:u w:val="single"/>
    </w:rPr>
  </w:style>
  <w:style w:type="paragraph" w:styleId="Header">
    <w:name w:val="header"/>
    <w:basedOn w:val="Normal"/>
    <w:link w:val="HeaderChar"/>
    <w:uiPriority w:val="99"/>
    <w:unhideWhenUsed/>
    <w:rsid w:val="00860FA0"/>
    <w:pPr>
      <w:tabs>
        <w:tab w:val="center" w:pos="4680"/>
        <w:tab w:val="right" w:pos="9360"/>
      </w:tabs>
    </w:pPr>
  </w:style>
  <w:style w:type="character" w:customStyle="1" w:styleId="HeaderChar">
    <w:name w:val="Header Char"/>
    <w:basedOn w:val="DefaultParagraphFont"/>
    <w:link w:val="Header"/>
    <w:uiPriority w:val="99"/>
    <w:rsid w:val="00860FA0"/>
  </w:style>
  <w:style w:type="paragraph" w:styleId="Footer">
    <w:name w:val="footer"/>
    <w:basedOn w:val="Normal"/>
    <w:link w:val="FooterChar"/>
    <w:uiPriority w:val="99"/>
    <w:unhideWhenUsed/>
    <w:rsid w:val="00860FA0"/>
    <w:pPr>
      <w:tabs>
        <w:tab w:val="center" w:pos="4680"/>
        <w:tab w:val="right" w:pos="9360"/>
      </w:tabs>
    </w:pPr>
  </w:style>
  <w:style w:type="character" w:customStyle="1" w:styleId="FooterChar">
    <w:name w:val="Footer Char"/>
    <w:basedOn w:val="DefaultParagraphFont"/>
    <w:link w:val="Footer"/>
    <w:uiPriority w:val="99"/>
    <w:rsid w:val="00860FA0"/>
  </w:style>
  <w:style w:type="character" w:styleId="PageNumber">
    <w:name w:val="page number"/>
    <w:basedOn w:val="DefaultParagraphFont"/>
    <w:uiPriority w:val="99"/>
    <w:semiHidden/>
    <w:unhideWhenUsed/>
    <w:rsid w:val="00860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727225">
      <w:bodyDiv w:val="1"/>
      <w:marLeft w:val="0"/>
      <w:marRight w:val="0"/>
      <w:marTop w:val="0"/>
      <w:marBottom w:val="0"/>
      <w:divBdr>
        <w:top w:val="none" w:sz="0" w:space="0" w:color="auto"/>
        <w:left w:val="none" w:sz="0" w:space="0" w:color="auto"/>
        <w:bottom w:val="none" w:sz="0" w:space="0" w:color="auto"/>
        <w:right w:val="none" w:sz="0" w:space="0" w:color="auto"/>
      </w:divBdr>
      <w:divsChild>
        <w:div w:id="472722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mes.unl.edu/GAMES/login.jsp" TargetMode="External"/><Relationship Id="rId13" Type="http://schemas.openxmlformats.org/officeDocument/2006/relationships/hyperlink" Target="https://games.unl.edu/GAMES/login.jsp" TargetMode="External"/><Relationship Id="rId18" Type="http://schemas.openxmlformats.org/officeDocument/2006/relationships/hyperlink" Target="about://MAst%20Application%20Coursework%20Form.doc"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unl.edu/gradstudies" TargetMode="External"/><Relationship Id="rId12" Type="http://schemas.openxmlformats.org/officeDocument/2006/relationships/hyperlink" Target="http://www.ets.org/praxis/about/core/" TargetMode="External"/><Relationship Id="rId17" Type="http://schemas.openxmlformats.org/officeDocument/2006/relationships/hyperlink" Target="about://MAmt%20Application%20Coursework%20Form.pdf" TargetMode="External"/><Relationship Id="rId2" Type="http://schemas.openxmlformats.org/officeDocument/2006/relationships/styles" Target="styles.xml"/><Relationship Id="rId16" Type="http://schemas.openxmlformats.org/officeDocument/2006/relationships/hyperlink" Target="about://MAlta%20Application%20Coursework%20Form.pdf" TargetMode="External"/><Relationship Id="rId20" Type="http://schemas.openxmlformats.org/officeDocument/2006/relationships/hyperlink" Target="http://get.adobe.com/read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unl.edu/bgchec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bout://MAenT%20Rule%2024%20worksheet.pdf" TargetMode="External"/><Relationship Id="rId23" Type="http://schemas.openxmlformats.org/officeDocument/2006/relationships/fontTable" Target="fontTable.xml"/><Relationship Id="rId10" Type="http://schemas.openxmlformats.org/officeDocument/2006/relationships/hyperlink" Target="https://games.unl.edu/GAMES/login.jsp" TargetMode="External"/><Relationship Id="rId19" Type="http://schemas.openxmlformats.org/officeDocument/2006/relationships/hyperlink" Target="http://www.ets.org/praxis/about/core/" TargetMode="External"/><Relationship Id="rId4" Type="http://schemas.openxmlformats.org/officeDocument/2006/relationships/webSettings" Target="webSettings.xml"/><Relationship Id="rId9" Type="http://schemas.openxmlformats.org/officeDocument/2006/relationships/hyperlink" Target="http://www.unl.edu/gradstudies" TargetMode="External"/><Relationship Id="rId14" Type="http://schemas.openxmlformats.org/officeDocument/2006/relationships/hyperlink" Target="about://MAet%20Application%20Coursework%20Form.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1083</Words>
  <Characters>6174</Characters>
  <Application>Microsoft Office Word</Application>
  <DocSecurity>0</DocSecurity>
  <Lines>51</Lines>
  <Paragraphs>14</Paragraphs>
  <ScaleCrop>false</ScaleCrop>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Thompson</dc:creator>
  <cp:keywords/>
  <dc:description/>
  <cp:lastModifiedBy>Microsoft Office User</cp:lastModifiedBy>
  <cp:revision>2</cp:revision>
  <dcterms:created xsi:type="dcterms:W3CDTF">2019-05-21T17:13:00Z</dcterms:created>
  <dcterms:modified xsi:type="dcterms:W3CDTF">2019-09-12T15:29:00Z</dcterms:modified>
</cp:coreProperties>
</file>